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14BF" w14:textId="77777777" w:rsidR="008537EA" w:rsidRPr="00CC0F55" w:rsidRDefault="00AB19C9">
      <w:pPr>
        <w:pStyle w:val="Standard"/>
        <w:rPr>
          <w:rFonts w:asciiTheme="minorHAnsi" w:hAnsiTheme="minorHAnsi" w:cstheme="minorHAnsi"/>
        </w:rPr>
      </w:pPr>
      <w:r w:rsidRPr="00CC0F55">
        <w:rPr>
          <w:rFonts w:asciiTheme="minorHAnsi" w:hAnsiTheme="minorHAnsi" w:cstheme="minorHAnsi"/>
        </w:rPr>
        <w:t>This checklist briefly summarizes the major steps involved in the academic pre-search process and includes suggested roles for each step.</w:t>
      </w:r>
    </w:p>
    <w:p w14:paraId="272DCB64" w14:textId="77777777" w:rsidR="008537EA" w:rsidRPr="00CC0F55" w:rsidRDefault="008537EA">
      <w:pPr>
        <w:pStyle w:val="Standard"/>
        <w:rPr>
          <w:rFonts w:asciiTheme="minorHAnsi" w:hAnsiTheme="minorHAnsi" w:cstheme="minorHAnsi"/>
        </w:rPr>
      </w:pPr>
    </w:p>
    <w:p w14:paraId="4F702D6D" w14:textId="15D851BD" w:rsidR="004162B8" w:rsidRPr="00D662A2" w:rsidRDefault="004162B8" w:rsidP="004162B8">
      <w:pPr>
        <w:pStyle w:val="Standard"/>
        <w:rPr>
          <w:rFonts w:asciiTheme="minorHAnsi" w:hAnsiTheme="minorHAnsi" w:cstheme="minorHAnsi"/>
          <w:b/>
          <w:bCs/>
          <w:color w:val="002060"/>
          <w:sz w:val="28"/>
          <w:szCs w:val="28"/>
          <w:u w:val="single"/>
        </w:rPr>
      </w:pPr>
      <w:r w:rsidRPr="00D662A2">
        <w:rPr>
          <w:rFonts w:asciiTheme="minorHAnsi" w:hAnsiTheme="minorHAnsi" w:cstheme="minorHAnsi"/>
          <w:b/>
          <w:bCs/>
          <w:color w:val="002060"/>
          <w:sz w:val="28"/>
          <w:szCs w:val="28"/>
          <w:u w:val="single"/>
        </w:rPr>
        <w:t>1. Obtain from Hiring Official the</w:t>
      </w:r>
      <w:r>
        <w:rPr>
          <w:rFonts w:asciiTheme="minorHAnsi" w:hAnsiTheme="minorHAnsi" w:cstheme="minorHAnsi"/>
          <w:b/>
          <w:bCs/>
          <w:color w:val="002060"/>
          <w:sz w:val="28"/>
          <w:szCs w:val="28"/>
          <w:u w:val="single"/>
        </w:rPr>
        <w:t xml:space="preserve"> </w:t>
      </w:r>
      <w:r w:rsidRPr="00D662A2">
        <w:rPr>
          <w:rFonts w:asciiTheme="minorHAnsi" w:hAnsiTheme="minorHAnsi" w:cstheme="minorHAnsi"/>
          <w:b/>
          <w:bCs/>
          <w:color w:val="002060"/>
          <w:sz w:val="28"/>
          <w:szCs w:val="28"/>
          <w:u w:val="single"/>
        </w:rPr>
        <w:t xml:space="preserve">Hiring Request information </w:t>
      </w:r>
    </w:p>
    <w:p w14:paraId="1D8B8A76" w14:textId="2E2B23E6" w:rsidR="004162B8" w:rsidRDefault="004162B8" w:rsidP="004162B8">
      <w:pPr>
        <w:pStyle w:val="Standard"/>
        <w:rPr>
          <w:rFonts w:asciiTheme="minorHAnsi" w:hAnsiTheme="minorHAnsi" w:cstheme="minorBidi"/>
        </w:rPr>
      </w:pPr>
      <w:r w:rsidRPr="160CFBD8">
        <w:rPr>
          <w:rFonts w:asciiTheme="minorHAnsi" w:hAnsiTheme="minorHAnsi" w:cstheme="minorBidi"/>
        </w:rPr>
        <w:t xml:space="preserve">The HR staff </w:t>
      </w:r>
      <w:bookmarkStart w:id="0" w:name="_Int_JIUUAcns"/>
      <w:r w:rsidRPr="160CFBD8">
        <w:rPr>
          <w:rFonts w:asciiTheme="minorHAnsi" w:hAnsiTheme="minorHAnsi" w:cstheme="minorBidi"/>
        </w:rPr>
        <w:t>member</w:t>
      </w:r>
      <w:bookmarkEnd w:id="0"/>
      <w:r w:rsidRPr="160CFBD8">
        <w:rPr>
          <w:rFonts w:asciiTheme="minorHAnsi" w:hAnsiTheme="minorHAnsi" w:cstheme="minorBidi"/>
        </w:rPr>
        <w:t xml:space="preserve"> and hiring </w:t>
      </w:r>
      <w:bookmarkStart w:id="1" w:name="_Int_VWrNf0Uu"/>
      <w:r w:rsidRPr="160CFBD8">
        <w:rPr>
          <w:rFonts w:asciiTheme="minorHAnsi" w:hAnsiTheme="minorHAnsi" w:cstheme="minorBidi"/>
        </w:rPr>
        <w:t>official</w:t>
      </w:r>
      <w:bookmarkEnd w:id="1"/>
      <w:r w:rsidRPr="160CFBD8">
        <w:rPr>
          <w:rFonts w:asciiTheme="minorHAnsi" w:hAnsiTheme="minorHAnsi" w:cstheme="minorBidi"/>
        </w:rPr>
        <w:t xml:space="preserve"> need to work to put together the needed information to request a new position or replace a recently vacated position.  A </w:t>
      </w:r>
      <w:r w:rsidR="008A5415">
        <w:rPr>
          <w:rFonts w:asciiTheme="minorHAnsi" w:hAnsiTheme="minorHAnsi" w:cstheme="minorBidi"/>
          <w:i/>
          <w:iCs/>
        </w:rPr>
        <w:t>SF</w:t>
      </w:r>
      <w:r w:rsidR="009223B8">
        <w:rPr>
          <w:rFonts w:asciiTheme="minorHAnsi" w:hAnsiTheme="minorHAnsi" w:cstheme="minorBidi"/>
          <w:i/>
          <w:iCs/>
        </w:rPr>
        <w:t xml:space="preserve"> </w:t>
      </w:r>
      <w:r w:rsidRPr="160CFBD8">
        <w:rPr>
          <w:rFonts w:asciiTheme="minorHAnsi" w:hAnsiTheme="minorHAnsi" w:cstheme="minorBidi"/>
          <w:i/>
          <w:iCs/>
        </w:rPr>
        <w:t>hiring request JDX template</w:t>
      </w:r>
      <w:r w:rsidRPr="160CFBD8">
        <w:rPr>
          <w:rFonts w:asciiTheme="minorHAnsi" w:hAnsiTheme="minorHAnsi" w:cstheme="minorBidi"/>
        </w:rPr>
        <w:t xml:space="preserve"> excel doc has been developed to obtain the required information.  </w:t>
      </w:r>
      <w:r w:rsidRPr="160CFBD8">
        <w:rPr>
          <w:rFonts w:asciiTheme="minorHAnsi" w:hAnsiTheme="minorHAnsi" w:cstheme="minorBidi"/>
          <w:b/>
          <w:bCs/>
        </w:rPr>
        <w:t xml:space="preserve">The template includes notes and important links to assist in answering the questions.  </w:t>
      </w:r>
      <w:r w:rsidRPr="160CFBD8">
        <w:rPr>
          <w:rFonts w:asciiTheme="minorHAnsi" w:hAnsiTheme="minorHAnsi" w:cstheme="minorBidi"/>
        </w:rPr>
        <w:t xml:space="preserve">Note that there are 2 tabs: </w:t>
      </w:r>
    </w:p>
    <w:p w14:paraId="0D4B9EDF" w14:textId="4FECB4ED" w:rsidR="004162B8" w:rsidRDefault="004162B8" w:rsidP="004162B8">
      <w:pPr>
        <w:pStyle w:val="Standard"/>
        <w:ind w:firstLine="709"/>
        <w:rPr>
          <w:rFonts w:asciiTheme="minorHAnsi" w:hAnsiTheme="minorHAnsi" w:cstheme="minorHAnsi"/>
        </w:rPr>
      </w:pPr>
      <w:r>
        <w:rPr>
          <w:rFonts w:asciiTheme="minorHAnsi" w:hAnsiTheme="minorHAnsi" w:cstheme="minorHAnsi"/>
        </w:rPr>
        <w:t>F</w:t>
      </w:r>
      <w:r w:rsidRPr="00F857EE">
        <w:rPr>
          <w:rFonts w:asciiTheme="minorHAnsi" w:hAnsiTheme="minorHAnsi" w:cstheme="minorHAnsi"/>
        </w:rPr>
        <w:t>irst tab</w:t>
      </w:r>
      <w:r>
        <w:rPr>
          <w:rFonts w:asciiTheme="minorHAnsi" w:hAnsiTheme="minorHAnsi" w:cstheme="minorHAnsi"/>
        </w:rPr>
        <w:t>:</w:t>
      </w:r>
      <w:r w:rsidRPr="00F857EE">
        <w:rPr>
          <w:rFonts w:asciiTheme="minorHAnsi" w:hAnsiTheme="minorHAnsi" w:cstheme="minorHAnsi"/>
        </w:rPr>
        <w:t xml:space="preserve"> </w:t>
      </w:r>
      <w:r w:rsidRPr="00A666E0">
        <w:rPr>
          <w:rFonts w:asciiTheme="minorHAnsi" w:hAnsiTheme="minorHAnsi" w:cstheme="minorHAnsi"/>
          <w:i/>
          <w:iCs/>
        </w:rPr>
        <w:t>Hiring Request</w:t>
      </w:r>
      <w:r>
        <w:rPr>
          <w:rFonts w:asciiTheme="minorHAnsi" w:hAnsiTheme="minorHAnsi" w:cstheme="minorHAnsi"/>
        </w:rPr>
        <w:t xml:space="preserve"> needs to be filled out first by the hiring official and submitted to the HR staff to begin the JDX workflow.  </w:t>
      </w:r>
    </w:p>
    <w:p w14:paraId="291A87DC" w14:textId="480CF3A3" w:rsidR="004162B8" w:rsidRDefault="004162B8" w:rsidP="004162B8">
      <w:pPr>
        <w:pStyle w:val="Standard"/>
        <w:ind w:firstLine="709"/>
        <w:rPr>
          <w:rFonts w:asciiTheme="minorHAnsi" w:hAnsiTheme="minorHAnsi" w:cstheme="minorHAnsi"/>
        </w:rPr>
      </w:pPr>
      <w:r>
        <w:rPr>
          <w:rFonts w:asciiTheme="minorHAnsi" w:hAnsiTheme="minorHAnsi" w:cstheme="minorHAnsi"/>
        </w:rPr>
        <w:t xml:space="preserve">Second tab: </w:t>
      </w:r>
      <w:r w:rsidRPr="0027140D">
        <w:rPr>
          <w:rFonts w:asciiTheme="minorHAnsi" w:hAnsiTheme="minorHAnsi" w:cstheme="minorHAnsi"/>
          <w:i/>
          <w:iCs/>
        </w:rPr>
        <w:t>Search Information</w:t>
      </w:r>
      <w:r>
        <w:rPr>
          <w:rFonts w:asciiTheme="minorHAnsi" w:hAnsiTheme="minorHAnsi" w:cstheme="minorHAnsi"/>
        </w:rPr>
        <w:t xml:space="preserve"> will be filled out by the hiring official AFTER submitting tab 1 info.  This information is needed to begin the Cornerstone (CSOD) requisition (which is done after </w:t>
      </w:r>
      <w:r w:rsidR="009223B8">
        <w:rPr>
          <w:rFonts w:asciiTheme="minorHAnsi" w:hAnsiTheme="minorHAnsi" w:cstheme="minorHAnsi"/>
        </w:rPr>
        <w:t>full</w:t>
      </w:r>
      <w:r>
        <w:rPr>
          <w:rFonts w:asciiTheme="minorHAnsi" w:hAnsiTheme="minorHAnsi" w:cstheme="minorHAnsi"/>
        </w:rPr>
        <w:t xml:space="preserve"> approval of the JD</w:t>
      </w:r>
      <w:r w:rsidR="009223B8">
        <w:rPr>
          <w:rFonts w:asciiTheme="minorHAnsi" w:hAnsiTheme="minorHAnsi" w:cstheme="minorHAnsi"/>
        </w:rPr>
        <w:t>X workflow</w:t>
      </w:r>
      <w:r>
        <w:rPr>
          <w:rFonts w:asciiTheme="minorHAnsi" w:hAnsiTheme="minorHAnsi" w:cstheme="minorHAnsi"/>
        </w:rPr>
        <w:t>).</w:t>
      </w:r>
    </w:p>
    <w:p w14:paraId="33EBA030" w14:textId="658245D9" w:rsidR="009223B8" w:rsidRDefault="009223B8" w:rsidP="009223B8">
      <w:pPr>
        <w:pStyle w:val="Standard"/>
        <w:rPr>
          <w:rFonts w:asciiTheme="minorHAnsi" w:hAnsiTheme="minorHAnsi" w:cstheme="minorHAnsi"/>
        </w:rPr>
      </w:pPr>
      <w:r>
        <w:rPr>
          <w:rFonts w:asciiTheme="minorHAnsi" w:hAnsiTheme="minorHAnsi" w:cstheme="minorHAnsi"/>
        </w:rPr>
        <w:t>All SF positions require the College to obtain Provost review of the position.  Please note that this review may take 1-2 weeks after submission to the College.</w:t>
      </w:r>
    </w:p>
    <w:p w14:paraId="51BE7CB5" w14:textId="77777777" w:rsidR="009223B8" w:rsidRDefault="009223B8" w:rsidP="009223B8">
      <w:pPr>
        <w:pStyle w:val="Standard"/>
        <w:rPr>
          <w:rFonts w:asciiTheme="minorHAnsi" w:hAnsiTheme="minorHAnsi" w:cstheme="minorHAnsi"/>
        </w:rPr>
      </w:pPr>
    </w:p>
    <w:p w14:paraId="0C6AC990" w14:textId="3AF8506B" w:rsidR="008A5415" w:rsidRPr="00920C9C" w:rsidRDefault="008A5415" w:rsidP="008A5415">
      <w:pPr>
        <w:pStyle w:val="Standard"/>
        <w:rPr>
          <w:rFonts w:asciiTheme="minorHAnsi" w:hAnsiTheme="minorHAnsi" w:cstheme="minorHAnsi"/>
          <w:b/>
          <w:bCs/>
        </w:rPr>
      </w:pPr>
      <w:r>
        <w:rPr>
          <w:rFonts w:asciiTheme="minorHAnsi" w:hAnsiTheme="minorHAnsi" w:cstheme="minorHAnsi"/>
          <w:b/>
          <w:bCs/>
          <w:color w:val="1F497D" w:themeColor="text2"/>
          <w:sz w:val="28"/>
          <w:szCs w:val="28"/>
          <w:u w:val="single"/>
        </w:rPr>
        <w:t xml:space="preserve">2. </w:t>
      </w:r>
      <w:r w:rsidRPr="006E2806">
        <w:rPr>
          <w:rFonts w:asciiTheme="minorHAnsi" w:hAnsiTheme="minorHAnsi" w:cstheme="minorHAnsi"/>
          <w:b/>
          <w:bCs/>
          <w:color w:val="1F497D" w:themeColor="text2"/>
          <w:sz w:val="28"/>
          <w:szCs w:val="28"/>
          <w:u w:val="single"/>
        </w:rPr>
        <w:t xml:space="preserve">Start the </w:t>
      </w:r>
      <w:r w:rsidR="009223B8">
        <w:rPr>
          <w:rFonts w:asciiTheme="minorHAnsi" w:hAnsiTheme="minorHAnsi" w:cstheme="minorHAnsi"/>
          <w:b/>
          <w:bCs/>
          <w:i/>
          <w:color w:val="1F497D" w:themeColor="text2"/>
          <w:sz w:val="28"/>
          <w:szCs w:val="28"/>
          <w:u w:val="single"/>
        </w:rPr>
        <w:t>Faculty</w:t>
      </w:r>
      <w:r w:rsidRPr="00F23634">
        <w:rPr>
          <w:rFonts w:asciiTheme="minorHAnsi" w:hAnsiTheme="minorHAnsi" w:cstheme="minorHAnsi"/>
          <w:b/>
          <w:bCs/>
          <w:i/>
          <w:color w:val="1F497D" w:themeColor="text2"/>
          <w:sz w:val="28"/>
          <w:szCs w:val="28"/>
          <w:u w:val="single"/>
        </w:rPr>
        <w:t xml:space="preserve"> Vacancy</w:t>
      </w:r>
      <w:r w:rsidRPr="006E2806">
        <w:rPr>
          <w:rFonts w:asciiTheme="minorHAnsi" w:hAnsiTheme="minorHAnsi" w:cstheme="minorHAnsi"/>
          <w:b/>
          <w:bCs/>
          <w:color w:val="1F497D" w:themeColor="text2"/>
          <w:sz w:val="28"/>
          <w:szCs w:val="28"/>
          <w:u w:val="single"/>
        </w:rPr>
        <w:t xml:space="preserve"> </w:t>
      </w:r>
      <w:r>
        <w:rPr>
          <w:rFonts w:asciiTheme="minorHAnsi" w:hAnsiTheme="minorHAnsi" w:cstheme="minorHAnsi"/>
          <w:b/>
          <w:bCs/>
          <w:color w:val="1F497D" w:themeColor="text2"/>
          <w:sz w:val="28"/>
          <w:szCs w:val="28"/>
          <w:u w:val="single"/>
        </w:rPr>
        <w:t>workflow</w:t>
      </w:r>
      <w:r w:rsidRPr="006E2806">
        <w:rPr>
          <w:rFonts w:asciiTheme="minorHAnsi" w:hAnsiTheme="minorHAnsi" w:cstheme="minorHAnsi"/>
          <w:b/>
          <w:bCs/>
          <w:color w:val="1F497D" w:themeColor="text2"/>
          <w:sz w:val="28"/>
          <w:szCs w:val="28"/>
          <w:u w:val="single"/>
        </w:rPr>
        <w:t xml:space="preserve"> in </w:t>
      </w:r>
      <w:r>
        <w:rPr>
          <w:rFonts w:asciiTheme="minorHAnsi" w:hAnsiTheme="minorHAnsi" w:cstheme="minorHAnsi"/>
          <w:b/>
          <w:bCs/>
          <w:color w:val="1F497D" w:themeColor="text2"/>
          <w:sz w:val="28"/>
          <w:szCs w:val="28"/>
          <w:u w:val="single"/>
        </w:rPr>
        <w:t>JDX</w:t>
      </w:r>
    </w:p>
    <w:p w14:paraId="77C355B4" w14:textId="77777777" w:rsidR="008A5415" w:rsidRDefault="008A5415" w:rsidP="008A5415">
      <w:pPr>
        <w:pStyle w:val="Standard"/>
        <w:rPr>
          <w:rFonts w:asciiTheme="minorHAnsi" w:hAnsiTheme="minorHAnsi" w:cstheme="minorHAnsi"/>
          <w:bCs/>
        </w:rPr>
      </w:pPr>
      <w:r w:rsidRPr="00E44667">
        <w:rPr>
          <w:rFonts w:asciiTheme="minorHAnsi" w:hAnsiTheme="minorHAnsi" w:cstheme="minorHAnsi"/>
          <w:bCs/>
        </w:rPr>
        <w:t xml:space="preserve">The Hiring Request and Job Description </w:t>
      </w:r>
      <w:r>
        <w:rPr>
          <w:rFonts w:asciiTheme="minorHAnsi" w:hAnsiTheme="minorHAnsi" w:cstheme="minorHAnsi"/>
          <w:bCs/>
        </w:rPr>
        <w:t xml:space="preserve">information </w:t>
      </w:r>
      <w:r w:rsidRPr="00E44667">
        <w:rPr>
          <w:rFonts w:asciiTheme="minorHAnsi" w:hAnsiTheme="minorHAnsi" w:cstheme="minorHAnsi"/>
          <w:bCs/>
        </w:rPr>
        <w:t xml:space="preserve">will be in this </w:t>
      </w:r>
      <w:r>
        <w:rPr>
          <w:rFonts w:asciiTheme="minorHAnsi" w:hAnsiTheme="minorHAnsi" w:cstheme="minorHAnsi"/>
          <w:bCs/>
        </w:rPr>
        <w:t>workflow</w:t>
      </w:r>
      <w:r w:rsidRPr="00E44667">
        <w:rPr>
          <w:rFonts w:asciiTheme="minorHAnsi" w:hAnsiTheme="minorHAnsi" w:cstheme="minorHAnsi"/>
          <w:bCs/>
        </w:rPr>
        <w:t>.</w:t>
      </w:r>
      <w:r>
        <w:rPr>
          <w:rFonts w:asciiTheme="minorHAnsi" w:hAnsiTheme="minorHAnsi" w:cstheme="minorHAnsi"/>
          <w:bCs/>
        </w:rPr>
        <w:t xml:space="preserve">  Follow the instructions from IHR for Staff Vacancy Job Aid </w:t>
      </w:r>
      <w:hyperlink r:id="rId7" w:history="1">
        <w:r w:rsidRPr="00205F61">
          <w:rPr>
            <w:rStyle w:val="Hyperlink"/>
            <w:rFonts w:asciiTheme="minorHAnsi" w:hAnsiTheme="minorHAnsi" w:cstheme="minorHAnsi"/>
            <w:bCs/>
          </w:rPr>
          <w:t>https://humanresources.illinois.edu/jdxpert-cornerstone/job-aid/index.html</w:t>
        </w:r>
      </w:hyperlink>
      <w:r>
        <w:rPr>
          <w:rFonts w:asciiTheme="minorHAnsi" w:hAnsiTheme="minorHAnsi" w:cstheme="minorHAnsi"/>
          <w:bCs/>
        </w:rPr>
        <w:t>.  Below are a few items to note for the workflow:</w:t>
      </w:r>
    </w:p>
    <w:p w14:paraId="1BBBC3AB" w14:textId="77777777" w:rsidR="008A5415" w:rsidRDefault="008A5415" w:rsidP="008A5415">
      <w:pPr>
        <w:pStyle w:val="NormalWeb"/>
        <w:numPr>
          <w:ilvl w:val="0"/>
          <w:numId w:val="25"/>
        </w:numPr>
        <w:rPr>
          <w:rFonts w:asciiTheme="minorHAnsi" w:hAnsiTheme="minorHAnsi" w:cstheme="minorHAnsi"/>
        </w:rPr>
      </w:pPr>
      <w:r w:rsidRPr="00F23634">
        <w:rPr>
          <w:rFonts w:asciiTheme="minorHAnsi" w:hAnsiTheme="minorHAnsi" w:cstheme="minorHAnsi"/>
        </w:rPr>
        <w:t>J</w:t>
      </w:r>
      <w:r>
        <w:rPr>
          <w:rFonts w:asciiTheme="minorHAnsi" w:hAnsiTheme="minorHAnsi" w:cstheme="minorHAnsi"/>
        </w:rPr>
        <w:t>ob Title- Department Name field:</w:t>
      </w:r>
    </w:p>
    <w:p w14:paraId="0BF5B38D" w14:textId="77777777" w:rsidR="008A5415" w:rsidRDefault="008A5415" w:rsidP="008A5415">
      <w:pPr>
        <w:pStyle w:val="NormalWeb"/>
        <w:numPr>
          <w:ilvl w:val="1"/>
          <w:numId w:val="25"/>
        </w:numPr>
        <w:rPr>
          <w:rFonts w:asciiTheme="minorHAnsi" w:hAnsiTheme="minorHAnsi" w:cstheme="minorHAnsi"/>
        </w:rPr>
      </w:pPr>
      <w:r w:rsidRPr="00F23634">
        <w:rPr>
          <w:rFonts w:asciiTheme="minorHAnsi" w:hAnsiTheme="minorHAnsi" w:cstheme="minorHAnsi"/>
          <w:b/>
          <w:u w:val="single"/>
        </w:rPr>
        <w:t>Do not abbreviate</w:t>
      </w:r>
      <w:r w:rsidRPr="00F23634">
        <w:rPr>
          <w:rFonts w:asciiTheme="minorHAnsi" w:hAnsiTheme="minorHAnsi" w:cstheme="minorHAnsi"/>
        </w:rPr>
        <w:t xml:space="preserve"> any portion of the title field. Please remember to enter the department name into the title field- this helps LAS and </w:t>
      </w:r>
      <w:r>
        <w:rPr>
          <w:rFonts w:asciiTheme="minorHAnsi" w:hAnsiTheme="minorHAnsi" w:cstheme="minorHAnsi"/>
        </w:rPr>
        <w:t>IHR</w:t>
      </w:r>
      <w:r w:rsidRPr="00F23634">
        <w:rPr>
          <w:rFonts w:asciiTheme="minorHAnsi" w:hAnsiTheme="minorHAnsi" w:cstheme="minorHAnsi"/>
        </w:rPr>
        <w:t xml:space="preserve"> find your job in </w:t>
      </w:r>
      <w:r>
        <w:rPr>
          <w:rFonts w:asciiTheme="minorHAnsi" w:hAnsiTheme="minorHAnsi" w:cstheme="minorHAnsi"/>
        </w:rPr>
        <w:t>CSOD</w:t>
      </w:r>
      <w:r w:rsidRPr="00F23634">
        <w:rPr>
          <w:rFonts w:asciiTheme="minorHAnsi" w:hAnsiTheme="minorHAnsi" w:cstheme="minorHAnsi"/>
        </w:rPr>
        <w:t xml:space="preserve">.  </w:t>
      </w:r>
    </w:p>
    <w:p w14:paraId="6BF5CC69" w14:textId="6BE0C12A" w:rsidR="008A5415" w:rsidRPr="00F23634" w:rsidRDefault="008A5415" w:rsidP="008A5415">
      <w:pPr>
        <w:pStyle w:val="NormalWeb"/>
        <w:numPr>
          <w:ilvl w:val="2"/>
          <w:numId w:val="25"/>
        </w:numPr>
        <w:rPr>
          <w:rFonts w:asciiTheme="minorHAnsi" w:hAnsiTheme="minorHAnsi" w:cstheme="minorHAnsi"/>
        </w:rPr>
      </w:pPr>
      <w:r w:rsidRPr="00F23634">
        <w:rPr>
          <w:rFonts w:asciiTheme="minorHAnsi" w:hAnsiTheme="minorHAnsi" w:cstheme="minorHAnsi"/>
        </w:rPr>
        <w:t>Example:</w:t>
      </w:r>
      <w:r w:rsidRPr="00F23634">
        <w:rPr>
          <w:rFonts w:asciiTheme="minorHAnsi" w:hAnsiTheme="minorHAnsi" w:cstheme="minorHAnsi"/>
          <w:i/>
          <w:iCs/>
        </w:rPr>
        <w:t xml:space="preserve"> </w:t>
      </w:r>
      <w:r w:rsidR="009223B8">
        <w:rPr>
          <w:rFonts w:asciiTheme="minorHAnsi" w:hAnsiTheme="minorHAnsi" w:cstheme="minorHAnsi"/>
          <w:i/>
          <w:iCs/>
        </w:rPr>
        <w:t>Lecturer</w:t>
      </w:r>
      <w:r w:rsidRPr="00F23634">
        <w:rPr>
          <w:rFonts w:asciiTheme="minorHAnsi" w:hAnsiTheme="minorHAnsi" w:cstheme="minorHAnsi"/>
          <w:i/>
          <w:iCs/>
        </w:rPr>
        <w:t>- Department of Chemistry</w:t>
      </w:r>
    </w:p>
    <w:p w14:paraId="4FAFCE15" w14:textId="0EC5DB75" w:rsidR="008A5415" w:rsidRDefault="008A5415" w:rsidP="008A5415">
      <w:pPr>
        <w:widowControl/>
        <w:numPr>
          <w:ilvl w:val="0"/>
          <w:numId w:val="25"/>
        </w:numPr>
        <w:suppressAutoHyphens w:val="0"/>
        <w:autoSpaceDN/>
        <w:spacing w:before="100" w:beforeAutospacing="1" w:after="100" w:afterAutospacing="1"/>
        <w:textAlignment w:val="auto"/>
        <w:rPr>
          <w:rFonts w:asciiTheme="minorHAnsi" w:eastAsia="Times New Roman" w:hAnsiTheme="minorHAnsi" w:cstheme="minorHAnsi"/>
        </w:rPr>
      </w:pPr>
      <w:r>
        <w:rPr>
          <w:rFonts w:asciiTheme="minorHAnsi" w:eastAsia="Times New Roman" w:hAnsiTheme="minorHAnsi" w:cstheme="minorHAnsi"/>
        </w:rPr>
        <w:t>Select correct individuals to review the workflow</w:t>
      </w:r>
    </w:p>
    <w:p w14:paraId="01628318" w14:textId="4E74C588" w:rsidR="009223B8" w:rsidRDefault="009223B8" w:rsidP="009223B8">
      <w:pPr>
        <w:widowControl/>
        <w:numPr>
          <w:ilvl w:val="1"/>
          <w:numId w:val="25"/>
        </w:numPr>
        <w:suppressAutoHyphens w:val="0"/>
        <w:autoSpaceDN/>
        <w:spacing w:before="100" w:beforeAutospacing="1" w:after="100" w:afterAutospacing="1"/>
        <w:textAlignment w:val="auto"/>
        <w:rPr>
          <w:rFonts w:asciiTheme="minorHAnsi" w:eastAsia="Times New Roman" w:hAnsiTheme="minorHAnsi" w:cstheme="minorHAnsi"/>
        </w:rPr>
      </w:pPr>
      <w:r>
        <w:rPr>
          <w:rFonts w:asciiTheme="minorHAnsi" w:eastAsia="Times New Roman" w:hAnsiTheme="minorHAnsi" w:cstheme="minorHAnsi"/>
        </w:rPr>
        <w:t>Unit HR review and sign-off: Should be the HR staff member</w:t>
      </w:r>
      <w:r>
        <w:rPr>
          <w:rFonts w:asciiTheme="minorHAnsi" w:eastAsia="Times New Roman" w:hAnsiTheme="minorHAnsi" w:cstheme="minorHAnsi"/>
        </w:rPr>
        <w:t xml:space="preserve"> in the unit</w:t>
      </w:r>
    </w:p>
    <w:p w14:paraId="1BB11367" w14:textId="4C7DF13A" w:rsidR="009223B8" w:rsidRDefault="009223B8" w:rsidP="009223B8">
      <w:pPr>
        <w:widowControl/>
        <w:numPr>
          <w:ilvl w:val="1"/>
          <w:numId w:val="25"/>
        </w:numPr>
        <w:suppressAutoHyphens w:val="0"/>
        <w:autoSpaceDN/>
        <w:spacing w:before="100" w:beforeAutospacing="1" w:after="100" w:afterAutospacing="1"/>
        <w:textAlignment w:val="auto"/>
        <w:rPr>
          <w:rFonts w:asciiTheme="minorHAnsi" w:eastAsia="Times New Roman" w:hAnsiTheme="minorHAnsi" w:cstheme="minorHAnsi"/>
        </w:rPr>
      </w:pPr>
      <w:r>
        <w:rPr>
          <w:rFonts w:asciiTheme="minorHAnsi" w:eastAsia="Times New Roman" w:hAnsiTheme="minorHAnsi" w:cstheme="minorHAnsi"/>
        </w:rPr>
        <w:t>College reviewer: LAS HR</w:t>
      </w:r>
    </w:p>
    <w:p w14:paraId="352C240A" w14:textId="70CADD54" w:rsidR="008537EA" w:rsidRPr="00CC0F55" w:rsidRDefault="008537EA" w:rsidP="005D4441">
      <w:pPr>
        <w:pStyle w:val="Standard"/>
        <w:ind w:left="720"/>
        <w:rPr>
          <w:rFonts w:asciiTheme="minorHAnsi" w:hAnsiTheme="minorHAnsi" w:cstheme="minorHAnsi"/>
        </w:rPr>
      </w:pPr>
    </w:p>
    <w:p w14:paraId="5A7754A3" w14:textId="77777777" w:rsidR="009223B8" w:rsidRPr="00920C9C" w:rsidRDefault="009223B8" w:rsidP="009223B8">
      <w:pPr>
        <w:pStyle w:val="Standard"/>
        <w:rPr>
          <w:rFonts w:asciiTheme="minorHAnsi" w:hAnsiTheme="minorHAnsi" w:cstheme="minorHAnsi"/>
          <w:b/>
          <w:bCs/>
        </w:rPr>
      </w:pPr>
      <w:r>
        <w:rPr>
          <w:rFonts w:asciiTheme="minorHAnsi" w:hAnsiTheme="minorHAnsi" w:cstheme="minorHAnsi"/>
          <w:b/>
          <w:bCs/>
          <w:color w:val="1F497D" w:themeColor="text2"/>
          <w:sz w:val="28"/>
          <w:szCs w:val="28"/>
          <w:u w:val="single"/>
        </w:rPr>
        <w:t>3. HR staff member prepares for the search and first search committee meeting</w:t>
      </w:r>
    </w:p>
    <w:p w14:paraId="2EF6CD14" w14:textId="0FC0E373" w:rsidR="009223B8" w:rsidRDefault="009223B8" w:rsidP="009223B8">
      <w:pPr>
        <w:widowControl/>
        <w:suppressAutoHyphens w:val="0"/>
        <w:autoSpaceDN/>
        <w:textAlignment w:val="auto"/>
        <w:rPr>
          <w:rFonts w:asciiTheme="minorHAnsi" w:hAnsiTheme="minorHAnsi" w:cstheme="minorBidi"/>
        </w:rPr>
      </w:pPr>
      <w:r w:rsidRPr="2790446F">
        <w:rPr>
          <w:rFonts w:asciiTheme="minorHAnsi" w:hAnsiTheme="minorHAnsi" w:cstheme="minorBidi"/>
        </w:rPr>
        <w:t xml:space="preserve">As the </w:t>
      </w:r>
      <w:r>
        <w:rPr>
          <w:rFonts w:asciiTheme="minorHAnsi" w:hAnsiTheme="minorHAnsi" w:cstheme="minorBidi"/>
        </w:rPr>
        <w:t>request</w:t>
      </w:r>
      <w:r w:rsidRPr="2790446F">
        <w:rPr>
          <w:rFonts w:asciiTheme="minorHAnsi" w:hAnsiTheme="minorHAnsi" w:cstheme="minorBidi"/>
        </w:rPr>
        <w:t xml:space="preserve"> is being reviewed by LAS</w:t>
      </w:r>
      <w:r>
        <w:rPr>
          <w:rFonts w:asciiTheme="minorHAnsi" w:hAnsiTheme="minorHAnsi" w:cstheme="minorBidi"/>
        </w:rPr>
        <w:t xml:space="preserve"> and the Provost Office</w:t>
      </w:r>
      <w:r w:rsidRPr="2790446F">
        <w:rPr>
          <w:rFonts w:asciiTheme="minorHAnsi" w:hAnsiTheme="minorHAnsi" w:cstheme="minorBidi"/>
        </w:rPr>
        <w:t xml:space="preserve">, </w:t>
      </w:r>
      <w:r>
        <w:rPr>
          <w:rFonts w:asciiTheme="minorHAnsi" w:hAnsiTheme="minorHAnsi" w:cstheme="minorBidi"/>
        </w:rPr>
        <w:t>HR staff will</w:t>
      </w:r>
      <w:r w:rsidRPr="2790446F">
        <w:rPr>
          <w:rFonts w:asciiTheme="minorHAnsi" w:hAnsiTheme="minorHAnsi" w:cstheme="minorBidi"/>
        </w:rPr>
        <w:t xml:space="preserve"> </w:t>
      </w:r>
      <w:r w:rsidRPr="00172DB9">
        <w:rPr>
          <w:rFonts w:asciiTheme="minorHAnsi" w:hAnsiTheme="minorHAnsi" w:cstheme="minorBidi"/>
          <w:b/>
          <w:bCs/>
        </w:rPr>
        <w:t>A)</w:t>
      </w:r>
      <w:r>
        <w:rPr>
          <w:rFonts w:asciiTheme="minorHAnsi" w:hAnsiTheme="minorHAnsi" w:cstheme="minorBidi"/>
          <w:b/>
          <w:bCs/>
        </w:rPr>
        <w:t xml:space="preserve"> </w:t>
      </w:r>
      <w:r w:rsidRPr="00A973F5">
        <w:rPr>
          <w:rFonts w:asciiTheme="minorHAnsi" w:hAnsiTheme="minorHAnsi" w:cstheme="minorBidi"/>
          <w:b/>
          <w:bCs/>
        </w:rPr>
        <w:t xml:space="preserve">ask the hiring official to fill out tab 2 of the </w:t>
      </w:r>
      <w:r>
        <w:rPr>
          <w:rFonts w:asciiTheme="minorHAnsi" w:hAnsiTheme="minorHAnsi" w:cstheme="minorHAnsi"/>
          <w:b/>
          <w:bCs/>
          <w:i/>
          <w:iCs/>
        </w:rPr>
        <w:t>SF</w:t>
      </w:r>
      <w:r w:rsidRPr="00A973F5">
        <w:rPr>
          <w:rFonts w:asciiTheme="minorHAnsi" w:hAnsiTheme="minorHAnsi" w:cstheme="minorHAnsi"/>
          <w:b/>
          <w:bCs/>
          <w:i/>
          <w:iCs/>
        </w:rPr>
        <w:t xml:space="preserve"> hiring request JDX template</w:t>
      </w:r>
      <w:r>
        <w:rPr>
          <w:rFonts w:asciiTheme="minorHAnsi" w:hAnsiTheme="minorHAnsi" w:cstheme="minorBidi"/>
        </w:rPr>
        <w:t xml:space="preserve">, </w:t>
      </w:r>
      <w:r w:rsidRPr="00172DB9">
        <w:rPr>
          <w:rFonts w:asciiTheme="minorHAnsi" w:hAnsiTheme="minorHAnsi" w:cstheme="minorBidi"/>
          <w:b/>
          <w:bCs/>
        </w:rPr>
        <w:t>B)</w:t>
      </w:r>
      <w:r>
        <w:rPr>
          <w:rFonts w:asciiTheme="minorHAnsi" w:hAnsiTheme="minorHAnsi" w:cstheme="minorBidi"/>
          <w:b/>
          <w:bCs/>
        </w:rPr>
        <w:t xml:space="preserve"> </w:t>
      </w:r>
      <w:r>
        <w:rPr>
          <w:rFonts w:asciiTheme="minorHAnsi" w:hAnsiTheme="minorHAnsi" w:cstheme="minorBidi"/>
        </w:rPr>
        <w:t xml:space="preserve">state that the </w:t>
      </w:r>
      <w:r w:rsidRPr="001E780B">
        <w:rPr>
          <w:rFonts w:asciiTheme="minorHAnsi" w:hAnsiTheme="minorHAnsi" w:cstheme="minorBidi"/>
          <w:b/>
          <w:bCs/>
        </w:rPr>
        <w:t>first search committee meeting should be set</w:t>
      </w:r>
      <w:r>
        <w:rPr>
          <w:rFonts w:asciiTheme="minorHAnsi" w:hAnsiTheme="minorHAnsi" w:cstheme="minorBidi"/>
          <w:b/>
          <w:bCs/>
        </w:rPr>
        <w:t xml:space="preserve">, </w:t>
      </w:r>
      <w:r w:rsidRPr="00090475">
        <w:rPr>
          <w:rFonts w:asciiTheme="minorHAnsi" w:hAnsiTheme="minorHAnsi" w:cstheme="minorBidi"/>
        </w:rPr>
        <w:t>and</w:t>
      </w:r>
      <w:r>
        <w:rPr>
          <w:rFonts w:asciiTheme="minorHAnsi" w:hAnsiTheme="minorHAnsi" w:cstheme="minorBidi"/>
          <w:b/>
          <w:bCs/>
        </w:rPr>
        <w:t xml:space="preserve"> C)</w:t>
      </w:r>
      <w:r>
        <w:rPr>
          <w:rFonts w:asciiTheme="minorHAnsi" w:hAnsiTheme="minorHAnsi" w:cstheme="minorBidi"/>
          <w:b/>
          <w:bCs/>
        </w:rPr>
        <w:t xml:space="preserve"> </w:t>
      </w:r>
      <w:r>
        <w:rPr>
          <w:rFonts w:asciiTheme="minorHAnsi" w:hAnsiTheme="minorHAnsi" w:cstheme="minorBidi"/>
          <w:b/>
          <w:bCs/>
        </w:rPr>
        <w:t>provide information on the charge the hiring official will provide at the meeting</w:t>
      </w:r>
      <w:r>
        <w:rPr>
          <w:rFonts w:asciiTheme="minorHAnsi" w:hAnsiTheme="minorHAnsi" w:cstheme="minorBidi"/>
        </w:rPr>
        <w:t xml:space="preserve">.  </w:t>
      </w:r>
    </w:p>
    <w:p w14:paraId="4D264644" w14:textId="77777777" w:rsidR="009223B8" w:rsidRDefault="009223B8" w:rsidP="009223B8">
      <w:pPr>
        <w:widowControl/>
        <w:suppressAutoHyphens w:val="0"/>
        <w:autoSpaceDN/>
        <w:textAlignment w:val="auto"/>
        <w:rPr>
          <w:rFonts w:asciiTheme="minorHAnsi" w:hAnsiTheme="minorHAnsi" w:cstheme="minorBidi"/>
        </w:rPr>
      </w:pPr>
    </w:p>
    <w:p w14:paraId="50627BEA" w14:textId="6F77A703" w:rsidR="009223B8" w:rsidRDefault="009223B8" w:rsidP="009223B8">
      <w:pPr>
        <w:widowControl/>
        <w:suppressAutoHyphens w:val="0"/>
        <w:autoSpaceDN/>
        <w:textAlignment w:val="auto"/>
        <w:rPr>
          <w:rFonts w:asciiTheme="minorHAnsi" w:hAnsiTheme="minorHAnsi" w:cstheme="minorBidi"/>
        </w:rPr>
      </w:pPr>
      <w:r w:rsidRPr="00172DB9">
        <w:rPr>
          <w:rFonts w:asciiTheme="minorHAnsi" w:hAnsiTheme="minorHAnsi" w:cstheme="minorBidi"/>
          <w:b/>
          <w:bCs/>
          <w:sz w:val="28"/>
          <w:szCs w:val="28"/>
        </w:rPr>
        <w:t xml:space="preserve">A. Tab 2 of the </w:t>
      </w:r>
      <w:r>
        <w:rPr>
          <w:rFonts w:asciiTheme="minorHAnsi" w:hAnsiTheme="minorHAnsi" w:cstheme="minorHAnsi"/>
          <w:b/>
          <w:bCs/>
          <w:i/>
          <w:iCs/>
          <w:sz w:val="28"/>
          <w:szCs w:val="28"/>
        </w:rPr>
        <w:t>SF</w:t>
      </w:r>
      <w:r w:rsidRPr="00172DB9">
        <w:rPr>
          <w:rFonts w:asciiTheme="minorHAnsi" w:hAnsiTheme="minorHAnsi" w:cstheme="minorHAnsi"/>
          <w:b/>
          <w:bCs/>
          <w:i/>
          <w:iCs/>
          <w:sz w:val="28"/>
          <w:szCs w:val="28"/>
        </w:rPr>
        <w:t xml:space="preserve"> hiring request JDX template</w:t>
      </w:r>
      <w:r>
        <w:rPr>
          <w:rFonts w:asciiTheme="minorHAnsi" w:hAnsiTheme="minorHAnsi" w:cstheme="minorBidi"/>
        </w:rPr>
        <w:t xml:space="preserve"> will collect information on the </w:t>
      </w:r>
      <w:r w:rsidRPr="2790446F">
        <w:rPr>
          <w:rFonts w:asciiTheme="minorHAnsi" w:hAnsiTheme="minorHAnsi" w:cstheme="minorBidi"/>
        </w:rPr>
        <w:t xml:space="preserve">Search Committee </w:t>
      </w:r>
      <w:r>
        <w:rPr>
          <w:rFonts w:asciiTheme="minorHAnsi" w:hAnsiTheme="minorHAnsi" w:cstheme="minorBidi"/>
        </w:rPr>
        <w:t xml:space="preserve">members, </w:t>
      </w:r>
      <w:r w:rsidRPr="2790446F">
        <w:rPr>
          <w:rFonts w:asciiTheme="minorHAnsi" w:hAnsiTheme="minorHAnsi" w:cstheme="minorBidi"/>
        </w:rPr>
        <w:t>Advertising Sources</w:t>
      </w:r>
      <w:r>
        <w:rPr>
          <w:rFonts w:asciiTheme="minorHAnsi" w:hAnsiTheme="minorHAnsi" w:cstheme="minorBidi"/>
        </w:rPr>
        <w:t xml:space="preserve">, </w:t>
      </w:r>
      <w:r>
        <w:rPr>
          <w:rFonts w:asciiTheme="minorHAnsi" w:hAnsiTheme="minorHAnsi" w:cstheme="minorBidi"/>
        </w:rPr>
        <w:t xml:space="preserve">Ad elements, </w:t>
      </w:r>
      <w:r>
        <w:rPr>
          <w:rFonts w:asciiTheme="minorHAnsi" w:hAnsiTheme="minorHAnsi" w:cstheme="minorBidi"/>
        </w:rPr>
        <w:t>salary statements, hybrid work statement, and FOAP for background check process</w:t>
      </w:r>
      <w:r w:rsidRPr="2790446F">
        <w:rPr>
          <w:rFonts w:asciiTheme="minorHAnsi" w:hAnsiTheme="minorHAnsi" w:cstheme="minorBidi"/>
        </w:rPr>
        <w:t>.</w:t>
      </w:r>
      <w:r>
        <w:rPr>
          <w:rFonts w:asciiTheme="minorHAnsi" w:hAnsiTheme="minorHAnsi" w:cstheme="minorBidi"/>
        </w:rPr>
        <w:t xml:space="preserve">  Information collected via tab 2 include</w:t>
      </w:r>
      <w:r>
        <w:rPr>
          <w:rFonts w:asciiTheme="minorHAnsi" w:hAnsiTheme="minorHAnsi" w:cstheme="minorBidi"/>
        </w:rPr>
        <w:t>s</w:t>
      </w:r>
      <w:r>
        <w:rPr>
          <w:rFonts w:asciiTheme="minorHAnsi" w:hAnsiTheme="minorHAnsi" w:cstheme="minorBidi"/>
        </w:rPr>
        <w:t xml:space="preserve"> the following:</w:t>
      </w:r>
    </w:p>
    <w:p w14:paraId="6D389859" w14:textId="77777777" w:rsidR="009223B8" w:rsidRDefault="009223B8" w:rsidP="009223B8">
      <w:pPr>
        <w:widowControl/>
        <w:suppressAutoHyphens w:val="0"/>
        <w:autoSpaceDN/>
        <w:textAlignment w:val="auto"/>
        <w:rPr>
          <w:rFonts w:asciiTheme="minorHAnsi" w:hAnsiTheme="minorHAnsi" w:cstheme="minorBidi"/>
        </w:rPr>
      </w:pPr>
    </w:p>
    <w:p w14:paraId="2F396E17" w14:textId="77777777" w:rsidR="009223B8" w:rsidRPr="00172DB9" w:rsidRDefault="009223B8" w:rsidP="009223B8">
      <w:pPr>
        <w:pStyle w:val="Standard"/>
        <w:rPr>
          <w:rFonts w:asciiTheme="minorHAnsi" w:hAnsiTheme="minorHAnsi" w:cstheme="minorHAnsi"/>
          <w:b/>
          <w:bCs/>
          <w:color w:val="0033CC"/>
        </w:rPr>
      </w:pPr>
      <w:r w:rsidRPr="00172DB9">
        <w:rPr>
          <w:rFonts w:asciiTheme="minorHAnsi" w:hAnsiTheme="minorHAnsi" w:cstheme="minorHAnsi"/>
          <w:b/>
          <w:bCs/>
          <w:color w:val="1F497D" w:themeColor="text2"/>
        </w:rPr>
        <w:t>Search Committee</w:t>
      </w:r>
      <w:r w:rsidRPr="00172DB9">
        <w:rPr>
          <w:rFonts w:asciiTheme="minorHAnsi" w:hAnsiTheme="minorHAnsi" w:cstheme="minorHAnsi"/>
          <w:b/>
          <w:bCs/>
        </w:rPr>
        <w:tab/>
      </w:r>
    </w:p>
    <w:p w14:paraId="49414797" w14:textId="77777777" w:rsidR="009223B8" w:rsidRPr="0064388C" w:rsidRDefault="009223B8" w:rsidP="009223B8">
      <w:pPr>
        <w:pStyle w:val="Standard"/>
        <w:rPr>
          <w:rFonts w:asciiTheme="minorHAnsi" w:hAnsiTheme="minorHAnsi" w:cstheme="minorHAnsi"/>
          <w:bCs/>
        </w:rPr>
      </w:pPr>
      <w:r w:rsidRPr="007243C7">
        <w:rPr>
          <w:rFonts w:asciiTheme="minorHAnsi" w:hAnsiTheme="minorHAnsi" w:cstheme="minorHAnsi"/>
          <w:bCs/>
        </w:rPr>
        <w:t xml:space="preserve">For all categories of job openings, </w:t>
      </w:r>
      <w:r w:rsidRPr="00A2797E">
        <w:rPr>
          <w:rFonts w:asciiTheme="minorHAnsi" w:hAnsiTheme="minorHAnsi" w:cstheme="minorHAnsi"/>
          <w:bCs/>
        </w:rPr>
        <w:t xml:space="preserve">LAS </w:t>
      </w:r>
      <w:r>
        <w:rPr>
          <w:rFonts w:asciiTheme="minorHAnsi" w:hAnsiTheme="minorHAnsi" w:cstheme="minorHAnsi"/>
          <w:bCs/>
        </w:rPr>
        <w:t>requires</w:t>
      </w:r>
      <w:r w:rsidRPr="00A2797E">
        <w:rPr>
          <w:rFonts w:asciiTheme="minorHAnsi" w:hAnsiTheme="minorHAnsi" w:cstheme="minorHAnsi"/>
          <w:bCs/>
        </w:rPr>
        <w:t xml:space="preserve"> </w:t>
      </w:r>
      <w:r w:rsidRPr="007243C7">
        <w:rPr>
          <w:rFonts w:asciiTheme="minorHAnsi" w:hAnsiTheme="minorHAnsi" w:cstheme="minorHAnsi"/>
          <w:bCs/>
        </w:rPr>
        <w:t>units to form a search committee involving multiple individuals who can properly assess the qualifications for the position.  Individuals should have broad perspectives and a commitment to diversity.  A diverse search committee will strength</w:t>
      </w:r>
      <w:r>
        <w:rPr>
          <w:rFonts w:asciiTheme="minorHAnsi" w:hAnsiTheme="minorHAnsi" w:cstheme="minorHAnsi"/>
          <w:bCs/>
        </w:rPr>
        <w:t>en</w:t>
      </w:r>
      <w:r w:rsidRPr="007243C7">
        <w:rPr>
          <w:rFonts w:asciiTheme="minorHAnsi" w:hAnsiTheme="minorHAnsi" w:cstheme="minorHAnsi"/>
          <w:bCs/>
        </w:rPr>
        <w:t xml:space="preserve"> the pursuit of a highly qualified, diverse pool of candidates; </w:t>
      </w:r>
      <w:r w:rsidRPr="007243C7">
        <w:rPr>
          <w:rFonts w:asciiTheme="minorHAnsi" w:hAnsiTheme="minorHAnsi" w:cstheme="minorHAnsi"/>
          <w:kern w:val="0"/>
        </w:rPr>
        <w:t>preserve the integri</w:t>
      </w:r>
      <w:r>
        <w:rPr>
          <w:rFonts w:asciiTheme="minorHAnsi" w:hAnsiTheme="minorHAnsi" w:cstheme="minorHAnsi"/>
          <w:kern w:val="0"/>
        </w:rPr>
        <w:t>ty of the search process; and</w:t>
      </w:r>
      <w:r w:rsidRPr="007243C7">
        <w:rPr>
          <w:rFonts w:asciiTheme="minorHAnsi" w:hAnsiTheme="minorHAnsi" w:cstheme="minorHAnsi"/>
          <w:kern w:val="0"/>
        </w:rPr>
        <w:t xml:space="preserve"> avoid the </w:t>
      </w:r>
      <w:r w:rsidRPr="007243C7">
        <w:rPr>
          <w:rFonts w:asciiTheme="minorHAnsi" w:hAnsiTheme="minorHAnsi" w:cstheme="minorHAnsi"/>
          <w:kern w:val="0"/>
        </w:rPr>
        <w:lastRenderedPageBreak/>
        <w:t>appearance of undue influence.</w:t>
      </w:r>
    </w:p>
    <w:p w14:paraId="68644086" w14:textId="77777777" w:rsidR="009223B8" w:rsidRDefault="009223B8" w:rsidP="009223B8">
      <w:pPr>
        <w:pStyle w:val="Standard"/>
        <w:numPr>
          <w:ilvl w:val="0"/>
          <w:numId w:val="26"/>
        </w:numPr>
        <w:rPr>
          <w:rFonts w:asciiTheme="minorHAnsi" w:hAnsiTheme="minorHAnsi" w:cstheme="minorHAnsi"/>
        </w:rPr>
      </w:pPr>
      <w:r w:rsidRPr="001B11FF">
        <w:rPr>
          <w:rFonts w:asciiTheme="minorHAnsi" w:hAnsiTheme="minorHAnsi" w:cstheme="minorHAnsi"/>
        </w:rPr>
        <w:t>Whenever possible, create a search committee that is diverse by race and gender.  Provide a justification if this cannot be met</w:t>
      </w:r>
      <w:r>
        <w:rPr>
          <w:rFonts w:asciiTheme="minorHAnsi" w:hAnsiTheme="minorHAnsi" w:cstheme="minorHAnsi"/>
        </w:rPr>
        <w:t xml:space="preserve"> (via </w:t>
      </w:r>
      <w:r>
        <w:rPr>
          <w:rFonts w:asciiTheme="minorHAnsi" w:hAnsiTheme="minorHAnsi" w:cstheme="minorHAnsi"/>
          <w:i/>
        </w:rPr>
        <w:t xml:space="preserve">Comments </w:t>
      </w:r>
      <w:r w:rsidRPr="00FD2CB8">
        <w:rPr>
          <w:rFonts w:asciiTheme="minorHAnsi" w:hAnsiTheme="minorHAnsi" w:cstheme="minorHAnsi"/>
          <w:iCs/>
        </w:rPr>
        <w:t>section</w:t>
      </w:r>
      <w:r>
        <w:rPr>
          <w:rFonts w:asciiTheme="minorHAnsi" w:hAnsiTheme="minorHAnsi" w:cstheme="minorHAnsi"/>
        </w:rPr>
        <w:t xml:space="preserve"> in CSOD)</w:t>
      </w:r>
      <w:r w:rsidRPr="001B11FF">
        <w:rPr>
          <w:rFonts w:asciiTheme="minorHAnsi" w:hAnsiTheme="minorHAnsi" w:cstheme="minorHAnsi"/>
        </w:rPr>
        <w:t>.</w:t>
      </w:r>
    </w:p>
    <w:p w14:paraId="690C3842" w14:textId="77777777" w:rsidR="009223B8" w:rsidRPr="001B11FF" w:rsidRDefault="009223B8" w:rsidP="009223B8">
      <w:pPr>
        <w:pStyle w:val="Standard"/>
        <w:numPr>
          <w:ilvl w:val="0"/>
          <w:numId w:val="26"/>
        </w:numPr>
        <w:rPr>
          <w:rFonts w:asciiTheme="minorHAnsi" w:hAnsiTheme="minorHAnsi" w:cstheme="minorHAnsi"/>
        </w:rPr>
      </w:pPr>
      <w:r>
        <w:rPr>
          <w:rFonts w:asciiTheme="minorHAnsi" w:hAnsiTheme="minorHAnsi" w:cstheme="minorHAnsi"/>
        </w:rPr>
        <w:t>Search Committees must have a minimum of 3 members</w:t>
      </w:r>
    </w:p>
    <w:p w14:paraId="14D7252E" w14:textId="77777777" w:rsidR="009223B8" w:rsidRDefault="009223B8" w:rsidP="009223B8">
      <w:pPr>
        <w:pStyle w:val="Standard"/>
        <w:numPr>
          <w:ilvl w:val="0"/>
          <w:numId w:val="26"/>
        </w:numPr>
        <w:rPr>
          <w:rFonts w:asciiTheme="minorHAnsi" w:eastAsiaTheme="minorEastAsia" w:hAnsiTheme="minorHAnsi" w:cstheme="minorBidi"/>
        </w:rPr>
      </w:pPr>
      <w:r w:rsidRPr="160CFBD8">
        <w:rPr>
          <w:rFonts w:asciiTheme="minorHAnsi" w:eastAsiaTheme="minorEastAsia" w:hAnsiTheme="minorHAnsi" w:cstheme="minorBidi"/>
        </w:rPr>
        <w:t>Supervisors and Hiring Official cannot serve on search committees to ensure that the process is free from the appearance of bias.</w:t>
      </w:r>
    </w:p>
    <w:p w14:paraId="1CBA0A17" w14:textId="77777777" w:rsidR="009223B8" w:rsidRPr="00FD2CB8" w:rsidRDefault="009223B8" w:rsidP="009223B8">
      <w:pPr>
        <w:pStyle w:val="Standard"/>
        <w:numPr>
          <w:ilvl w:val="0"/>
          <w:numId w:val="26"/>
        </w:numPr>
        <w:rPr>
          <w:rFonts w:asciiTheme="minorHAnsi" w:hAnsiTheme="minorHAnsi" w:cstheme="minorBidi"/>
        </w:rPr>
      </w:pPr>
      <w:r w:rsidRPr="160CFBD8">
        <w:rPr>
          <w:rFonts w:asciiTheme="minorHAnsi" w:eastAsia="Arial" w:hAnsiTheme="minorHAnsi" w:cstheme="minorBidi"/>
        </w:rPr>
        <w:t>I</w:t>
      </w:r>
      <w:r w:rsidRPr="160CFBD8">
        <w:rPr>
          <w:rFonts w:asciiTheme="minorHAnsi" w:hAnsiTheme="minorHAnsi" w:cstheme="minorBidi"/>
        </w:rPr>
        <w:t xml:space="preserve">dentify a Diversity Advocate.  Information on their role can be found on the </w:t>
      </w:r>
      <w:hyperlink r:id="rId8">
        <w:r w:rsidRPr="160CFBD8">
          <w:rPr>
            <w:rStyle w:val="Hyperlink"/>
            <w:rFonts w:asciiTheme="minorHAnsi" w:hAnsiTheme="minorHAnsi" w:cstheme="minorBidi"/>
          </w:rPr>
          <w:t>Office for Access &amp; Equity website</w:t>
        </w:r>
      </w:hyperlink>
      <w:r w:rsidRPr="160CFBD8">
        <w:rPr>
          <w:rFonts w:asciiTheme="minorHAnsi" w:hAnsiTheme="minorHAnsi" w:cstheme="minorBidi"/>
        </w:rPr>
        <w:t xml:space="preserve">.  Hiring Official should ask one of the search committee members to fulfill this role. </w:t>
      </w:r>
    </w:p>
    <w:p w14:paraId="2821C68F" w14:textId="77777777" w:rsidR="009223B8" w:rsidRDefault="009223B8" w:rsidP="009223B8">
      <w:pPr>
        <w:widowControl/>
        <w:suppressAutoHyphens w:val="0"/>
        <w:autoSpaceDN/>
        <w:textAlignment w:val="auto"/>
        <w:rPr>
          <w:rFonts w:asciiTheme="minorHAnsi" w:hAnsiTheme="minorHAnsi" w:cstheme="minorBidi"/>
        </w:rPr>
      </w:pPr>
    </w:p>
    <w:p w14:paraId="32CB2A40" w14:textId="77777777" w:rsidR="009223B8" w:rsidRPr="00090475" w:rsidRDefault="009223B8" w:rsidP="009223B8">
      <w:pPr>
        <w:numPr>
          <w:ilvl w:val="0"/>
          <w:numId w:val="26"/>
        </w:numPr>
        <w:rPr>
          <w:rFonts w:asciiTheme="minorHAnsi" w:hAnsiTheme="minorHAnsi"/>
          <w:bCs/>
        </w:rPr>
      </w:pPr>
      <w:r w:rsidRPr="00090475">
        <w:rPr>
          <w:rFonts w:asciiTheme="minorHAnsi" w:hAnsiTheme="minorHAnsi"/>
          <w:bCs/>
        </w:rPr>
        <w:t>Online Diversity Training for Search Committees</w:t>
      </w:r>
    </w:p>
    <w:p w14:paraId="3720ABF9" w14:textId="77777777" w:rsidR="009223B8" w:rsidRPr="00AA7F5E" w:rsidRDefault="009223B8" w:rsidP="009223B8">
      <w:pPr>
        <w:numPr>
          <w:ilvl w:val="1"/>
          <w:numId w:val="22"/>
        </w:numPr>
      </w:pPr>
      <w:r w:rsidRPr="00AA7F5E">
        <w:rPr>
          <w:rFonts w:asciiTheme="minorHAnsi" w:hAnsiTheme="minorHAnsi"/>
          <w:color w:val="000000"/>
          <w:shd w:val="clear" w:color="auto" w:fill="FFFFFF"/>
        </w:rPr>
        <w:t xml:space="preserve">To ensure that all members on a search committee are aware of best practices, the Office </w:t>
      </w:r>
      <w:r>
        <w:rPr>
          <w:rFonts w:asciiTheme="minorHAnsi" w:hAnsiTheme="minorHAnsi"/>
          <w:color w:val="000000"/>
          <w:shd w:val="clear" w:color="auto" w:fill="FFFFFF"/>
        </w:rPr>
        <w:t>for Access &amp; Equity</w:t>
      </w:r>
      <w:r w:rsidRPr="00AA7F5E">
        <w:rPr>
          <w:rFonts w:asciiTheme="minorHAnsi" w:hAnsiTheme="minorHAnsi"/>
          <w:color w:val="000000"/>
          <w:shd w:val="clear" w:color="auto" w:fill="FFFFFF"/>
        </w:rPr>
        <w:t xml:space="preserve"> requires that all search committee members complete the online </w:t>
      </w:r>
      <w:proofErr w:type="spellStart"/>
      <w:r w:rsidRPr="00AA7F5E">
        <w:rPr>
          <w:rFonts w:asciiTheme="minorHAnsi" w:hAnsiTheme="minorHAnsi"/>
          <w:color w:val="000000"/>
          <w:shd w:val="clear" w:color="auto" w:fill="FFFFFF"/>
        </w:rPr>
        <w:t>DiversityEdu</w:t>
      </w:r>
      <w:proofErr w:type="spellEnd"/>
      <w:r w:rsidRPr="00AA7F5E">
        <w:rPr>
          <w:rFonts w:asciiTheme="minorHAnsi" w:hAnsiTheme="minorHAnsi"/>
          <w:color w:val="000000"/>
          <w:shd w:val="clear" w:color="auto" w:fill="FFFFFF"/>
        </w:rPr>
        <w:t xml:space="preserve"> program at least once every </w:t>
      </w:r>
      <w:r>
        <w:rPr>
          <w:rFonts w:asciiTheme="minorHAnsi" w:hAnsiTheme="minorHAnsi"/>
          <w:color w:val="000000"/>
          <w:shd w:val="clear" w:color="auto" w:fill="FFFFFF"/>
        </w:rPr>
        <w:t>three years</w:t>
      </w:r>
      <w:r w:rsidRPr="00AA7F5E">
        <w:rPr>
          <w:rFonts w:asciiTheme="minorHAnsi" w:hAnsiTheme="minorHAnsi"/>
          <w:color w:val="000000"/>
          <w:shd w:val="clear" w:color="auto" w:fill="FFFFFF"/>
        </w:rPr>
        <w:t xml:space="preserve">.  </w:t>
      </w:r>
      <w:r>
        <w:rPr>
          <w:rFonts w:asciiTheme="minorHAnsi" w:hAnsiTheme="minorHAnsi" w:cstheme="minorHAnsi"/>
          <w:color w:val="000000"/>
          <w:shd w:val="clear" w:color="auto" w:fill="FFFFFF"/>
        </w:rPr>
        <w:t>Access to the electronic files for</w:t>
      </w:r>
      <w:r w:rsidRPr="00A17719">
        <w:rPr>
          <w:rFonts w:asciiTheme="minorHAnsi" w:hAnsiTheme="minorHAnsi" w:cstheme="minorHAnsi"/>
          <w:color w:val="000000"/>
          <w:shd w:val="clear" w:color="auto" w:fill="FFFFFF"/>
        </w:rPr>
        <w:t xml:space="preserve"> this position </w:t>
      </w:r>
      <w:r w:rsidRPr="006F3C81">
        <w:rPr>
          <w:rFonts w:asciiTheme="minorHAnsi" w:hAnsiTheme="minorHAnsi" w:cstheme="minorHAnsi"/>
          <w:color w:val="000000"/>
          <w:shd w:val="clear" w:color="auto" w:fill="FFFFFF"/>
        </w:rPr>
        <w:t>will be granted</w:t>
      </w:r>
      <w:r>
        <w:rPr>
          <w:rFonts w:asciiTheme="minorHAnsi" w:hAnsiTheme="minorHAnsi"/>
          <w:color w:val="000000"/>
          <w:shd w:val="clear" w:color="auto" w:fill="FFFFFF"/>
        </w:rPr>
        <w:t xml:space="preserve"> to search committee members after they </w:t>
      </w:r>
      <w:r w:rsidRPr="00AA7F5E">
        <w:rPr>
          <w:rFonts w:asciiTheme="minorHAnsi" w:hAnsiTheme="minorHAnsi"/>
          <w:color w:val="000000"/>
          <w:shd w:val="clear" w:color="auto" w:fill="FFFFFF"/>
        </w:rPr>
        <w:t>have completed the training.</w:t>
      </w:r>
    </w:p>
    <w:p w14:paraId="7B72374F" w14:textId="77777777" w:rsidR="009223B8" w:rsidRPr="00C74E3D" w:rsidRDefault="009223B8" w:rsidP="009223B8">
      <w:pPr>
        <w:numPr>
          <w:ilvl w:val="1"/>
          <w:numId w:val="22"/>
        </w:numPr>
        <w:rPr>
          <w:rFonts w:asciiTheme="minorHAnsi" w:hAnsiTheme="minorHAnsi" w:cstheme="minorBidi"/>
        </w:rPr>
      </w:pPr>
      <w:r w:rsidRPr="160CFBD8">
        <w:rPr>
          <w:rFonts w:asciiTheme="minorHAnsi" w:hAnsiTheme="minorHAnsi" w:cstheme="minorBidi"/>
        </w:rPr>
        <w:t xml:space="preserve">Unit HR contact has access to a list of university employees who have taken the training- </w:t>
      </w:r>
      <w:r w:rsidRPr="160CFBD8">
        <w:rPr>
          <w:rFonts w:asciiTheme="minorHAnsi" w:hAnsiTheme="minorHAnsi" w:cstheme="minorBidi"/>
          <w:i/>
          <w:iCs/>
        </w:rPr>
        <w:t>Diversity EDU completion report info doc</w:t>
      </w:r>
      <w:r w:rsidRPr="160CFBD8">
        <w:rPr>
          <w:rFonts w:asciiTheme="minorHAnsi" w:hAnsiTheme="minorHAnsi" w:cstheme="minorBidi"/>
        </w:rPr>
        <w:t xml:space="preserve"> located in the </w:t>
      </w:r>
      <w:r w:rsidRPr="160CFBD8">
        <w:rPr>
          <w:rFonts w:asciiTheme="minorHAnsi" w:hAnsiTheme="minorHAnsi" w:cstheme="minorBidi"/>
          <w:i/>
          <w:iCs/>
        </w:rPr>
        <w:t>LAS Search Committee and Processing Documents</w:t>
      </w:r>
      <w:r w:rsidRPr="160CFBD8">
        <w:rPr>
          <w:rFonts w:asciiTheme="minorHAnsi" w:hAnsiTheme="minorHAnsi" w:cstheme="minorBidi"/>
        </w:rPr>
        <w:t xml:space="preserve"> BOX folder (contact Amy Elli for access).</w:t>
      </w:r>
    </w:p>
    <w:p w14:paraId="67C0D951" w14:textId="77777777" w:rsidR="009223B8" w:rsidRPr="00324654" w:rsidRDefault="009223B8" w:rsidP="009223B8">
      <w:pPr>
        <w:numPr>
          <w:ilvl w:val="1"/>
          <w:numId w:val="22"/>
        </w:numPr>
        <w:rPr>
          <w:rFonts w:asciiTheme="minorHAnsi" w:hAnsiTheme="minorHAnsi"/>
          <w:color w:val="000000"/>
          <w:shd w:val="clear" w:color="auto" w:fill="FFFFFF"/>
        </w:rPr>
      </w:pPr>
      <w:r w:rsidRPr="160CFBD8">
        <w:rPr>
          <w:rFonts w:asciiTheme="minorHAnsi" w:hAnsiTheme="minorHAnsi"/>
        </w:rPr>
        <w:t xml:space="preserve">If the list does not contain the name of a proposed search committee member, please contact the Office </w:t>
      </w:r>
      <w:r w:rsidRPr="160CFBD8">
        <w:rPr>
          <w:rFonts w:asciiTheme="minorHAnsi" w:hAnsiTheme="minorHAnsi"/>
          <w:color w:val="000000"/>
          <w:shd w:val="clear" w:color="auto" w:fill="FFFFFF"/>
        </w:rPr>
        <w:t>for Access &amp; Equity</w:t>
      </w:r>
      <w:r w:rsidRPr="160CFBD8">
        <w:rPr>
          <w:rFonts w:asciiTheme="minorHAnsi" w:hAnsiTheme="minorHAnsi"/>
        </w:rPr>
        <w:t xml:space="preserve"> (</w:t>
      </w:r>
      <w:r w:rsidRPr="160CFBD8">
        <w:rPr>
          <w:rFonts w:asciiTheme="minorHAnsi" w:hAnsiTheme="minorHAnsi"/>
          <w:color w:val="0000FF"/>
        </w:rPr>
        <w:t>accessandequity@illinois.edu</w:t>
      </w:r>
      <w:r w:rsidRPr="160CFBD8">
        <w:rPr>
          <w:rFonts w:asciiTheme="minorHAnsi" w:hAnsiTheme="minorHAnsi"/>
        </w:rPr>
        <w:t xml:space="preserve">) with their name and </w:t>
      </w:r>
      <w:proofErr w:type="spellStart"/>
      <w:r w:rsidRPr="160CFBD8">
        <w:rPr>
          <w:rFonts w:asciiTheme="minorHAnsi" w:hAnsiTheme="minorHAnsi"/>
        </w:rPr>
        <w:t>netid</w:t>
      </w:r>
      <w:proofErr w:type="spellEnd"/>
      <w:r w:rsidRPr="160CFBD8">
        <w:rPr>
          <w:rFonts w:asciiTheme="minorHAnsi" w:hAnsiTheme="minorHAnsi"/>
        </w:rPr>
        <w:t xml:space="preserve"> and request that they be granted access to the course.</w:t>
      </w:r>
    </w:p>
    <w:p w14:paraId="6C5DEFEF" w14:textId="77777777" w:rsidR="009223B8" w:rsidRPr="00324654" w:rsidRDefault="009223B8" w:rsidP="009223B8">
      <w:pPr>
        <w:numPr>
          <w:ilvl w:val="1"/>
          <w:numId w:val="22"/>
        </w:numPr>
        <w:rPr>
          <w:rFonts w:asciiTheme="minorHAnsi" w:hAnsiTheme="minorHAnsi"/>
          <w:color w:val="000000"/>
          <w:shd w:val="clear" w:color="auto" w:fill="FFFFFF"/>
        </w:rPr>
      </w:pPr>
      <w:r>
        <w:rPr>
          <w:rFonts w:asciiTheme="minorHAnsi" w:hAnsiTheme="minorHAnsi"/>
        </w:rPr>
        <w:t xml:space="preserve">Review the </w:t>
      </w:r>
      <w:proofErr w:type="spellStart"/>
      <w:r w:rsidRPr="00B8001A">
        <w:rPr>
          <w:rFonts w:asciiTheme="minorHAnsi" w:hAnsiTheme="minorHAnsi"/>
          <w:i/>
          <w:iCs/>
        </w:rPr>
        <w:t>DiversityEDU</w:t>
      </w:r>
      <w:proofErr w:type="spellEnd"/>
      <w:r w:rsidRPr="00B8001A">
        <w:rPr>
          <w:rFonts w:asciiTheme="minorHAnsi" w:hAnsiTheme="minorHAnsi"/>
          <w:i/>
          <w:iCs/>
        </w:rPr>
        <w:t xml:space="preserve"> completion report information</w:t>
      </w:r>
      <w:r>
        <w:rPr>
          <w:rFonts w:asciiTheme="minorHAnsi" w:hAnsiTheme="minorHAnsi"/>
        </w:rPr>
        <w:t xml:space="preserve"> doc for a sample email to send to search com members who need to take the training.</w:t>
      </w:r>
    </w:p>
    <w:p w14:paraId="6ACA9929" w14:textId="77777777" w:rsidR="009223B8" w:rsidRDefault="009223B8" w:rsidP="009223B8">
      <w:pPr>
        <w:widowControl/>
        <w:suppressAutoHyphens w:val="0"/>
        <w:autoSpaceDN/>
        <w:textAlignment w:val="auto"/>
        <w:rPr>
          <w:rFonts w:asciiTheme="minorHAnsi" w:hAnsiTheme="minorHAnsi" w:cstheme="minorBidi"/>
        </w:rPr>
      </w:pPr>
    </w:p>
    <w:p w14:paraId="7962A51D" w14:textId="77777777" w:rsidR="009223B8" w:rsidRPr="00172DB9" w:rsidRDefault="009223B8" w:rsidP="009223B8">
      <w:pPr>
        <w:widowControl/>
        <w:suppressAutoHyphens w:val="0"/>
        <w:autoSpaceDN/>
        <w:textAlignment w:val="auto"/>
        <w:rPr>
          <w:rFonts w:asciiTheme="minorHAnsi" w:hAnsiTheme="minorHAnsi" w:cstheme="minorHAnsi"/>
          <w:b/>
          <w:bCs/>
          <w:color w:val="1F497D" w:themeColor="text2"/>
        </w:rPr>
      </w:pPr>
      <w:r w:rsidRPr="00172DB9">
        <w:rPr>
          <w:rFonts w:asciiTheme="minorHAnsi" w:hAnsiTheme="minorHAnsi" w:cstheme="minorHAnsi"/>
          <w:b/>
          <w:bCs/>
          <w:color w:val="1F497D" w:themeColor="text2"/>
        </w:rPr>
        <w:t>Advertising Sources</w:t>
      </w:r>
    </w:p>
    <w:p w14:paraId="5865470A" w14:textId="77777777" w:rsidR="009223B8" w:rsidRDefault="009223B8" w:rsidP="009223B8">
      <w:pPr>
        <w:widowControl/>
        <w:suppressAutoHyphens w:val="0"/>
        <w:autoSpaceDN/>
        <w:textAlignment w:val="auto"/>
        <w:rPr>
          <w:rFonts w:asciiTheme="minorHAnsi" w:hAnsiTheme="minorHAnsi" w:cstheme="minorBidi"/>
          <w:color w:val="000000"/>
        </w:rPr>
      </w:pPr>
      <w:r w:rsidRPr="160CFBD8">
        <w:rPr>
          <w:rFonts w:asciiTheme="minorHAnsi" w:hAnsiTheme="minorHAnsi" w:cstheme="minorBidi"/>
        </w:rPr>
        <w:t xml:space="preserve">The hiring official, with Search Committee input, should discuss recruitment </w:t>
      </w:r>
      <w:r w:rsidRPr="160CFBD8">
        <w:rPr>
          <w:rFonts w:asciiTheme="minorHAnsi" w:hAnsiTheme="minorHAnsi" w:cstheme="minorBidi"/>
          <w:color w:val="000000" w:themeColor="text1"/>
        </w:rPr>
        <w:t xml:space="preserve">sources/strategies to ensure the most diverse pool of qualified candidates.  For all ad sources, please ensure that the price and timeline for postings will work with your budget, search plan and proposed application deadline. The job ad will post automatically by the university to the following: </w:t>
      </w:r>
    </w:p>
    <w:p w14:paraId="40632E10" w14:textId="77777777" w:rsidR="009223B8" w:rsidRPr="0058426C" w:rsidRDefault="009223B8" w:rsidP="009223B8">
      <w:pPr>
        <w:pStyle w:val="ListParagraph"/>
        <w:numPr>
          <w:ilvl w:val="0"/>
          <w:numId w:val="20"/>
        </w:numPr>
        <w:autoSpaceDE w:val="0"/>
        <w:autoSpaceDN w:val="0"/>
        <w:adjustRightInd w:val="0"/>
        <w:spacing w:after="0" w:line="240" w:lineRule="auto"/>
        <w:rPr>
          <w:rFonts w:cs="Times New Roman"/>
          <w:sz w:val="24"/>
          <w:szCs w:val="24"/>
        </w:rPr>
      </w:pPr>
      <w:r w:rsidRPr="0058426C">
        <w:rPr>
          <w:rFonts w:cs="Times New Roman"/>
          <w:sz w:val="24"/>
          <w:szCs w:val="24"/>
          <w:u w:val="single"/>
        </w:rPr>
        <w:t>U of I Job Board</w:t>
      </w:r>
    </w:p>
    <w:p w14:paraId="37EAF713" w14:textId="77777777" w:rsidR="009223B8" w:rsidRPr="0058426C" w:rsidRDefault="009223B8" w:rsidP="009223B8">
      <w:pPr>
        <w:autoSpaceDE w:val="0"/>
        <w:adjustRightInd w:val="0"/>
        <w:rPr>
          <w:rFonts w:asciiTheme="minorHAnsi" w:hAnsiTheme="minorHAnsi" w:cs="Times New Roman"/>
        </w:rPr>
      </w:pPr>
    </w:p>
    <w:p w14:paraId="4C1576E2" w14:textId="77777777" w:rsidR="009223B8" w:rsidRPr="0058426C" w:rsidRDefault="009223B8" w:rsidP="009223B8">
      <w:pPr>
        <w:pStyle w:val="ListParagraph"/>
        <w:numPr>
          <w:ilvl w:val="0"/>
          <w:numId w:val="20"/>
        </w:numPr>
        <w:autoSpaceDE w:val="0"/>
        <w:autoSpaceDN w:val="0"/>
        <w:adjustRightInd w:val="0"/>
        <w:spacing w:after="0" w:line="240" w:lineRule="auto"/>
        <w:rPr>
          <w:rFonts w:cs="Times New Roman"/>
          <w:sz w:val="24"/>
          <w:szCs w:val="24"/>
        </w:rPr>
      </w:pPr>
      <w:proofErr w:type="spellStart"/>
      <w:r w:rsidRPr="0058426C">
        <w:rPr>
          <w:rFonts w:cs="Times New Roman"/>
          <w:sz w:val="24"/>
          <w:szCs w:val="24"/>
          <w:u w:val="single"/>
        </w:rPr>
        <w:t>HigherEd</w:t>
      </w:r>
      <w:proofErr w:type="spellEnd"/>
      <w:r w:rsidRPr="0058426C">
        <w:rPr>
          <w:rFonts w:cs="Times New Roman"/>
          <w:sz w:val="24"/>
          <w:szCs w:val="24"/>
          <w:u w:val="single"/>
        </w:rPr>
        <w:t xml:space="preserve"> Jobs </w:t>
      </w:r>
      <w:r w:rsidRPr="0058426C">
        <w:rPr>
          <w:rFonts w:cs="Times New Roman"/>
          <w:sz w:val="24"/>
          <w:szCs w:val="24"/>
        </w:rPr>
        <w:t>(</w:t>
      </w:r>
      <w:proofErr w:type="gramStart"/>
      <w:r w:rsidRPr="0088713E">
        <w:rPr>
          <w:rFonts w:cs="Times New Roman"/>
          <w:sz w:val="24"/>
          <w:szCs w:val="24"/>
        </w:rPr>
        <w:t>https://www.higheredjobs.com</w:t>
      </w:r>
      <w:r>
        <w:rPr>
          <w:rFonts w:cs="Times New Roman"/>
          <w:sz w:val="24"/>
          <w:szCs w:val="24"/>
        </w:rPr>
        <w:t xml:space="preserve"> )</w:t>
      </w:r>
      <w:proofErr w:type="gramEnd"/>
    </w:p>
    <w:p w14:paraId="6E7E93EA" w14:textId="77777777" w:rsidR="009223B8" w:rsidRPr="0058426C" w:rsidRDefault="009223B8" w:rsidP="009223B8">
      <w:pPr>
        <w:autoSpaceDE w:val="0"/>
        <w:adjustRightInd w:val="0"/>
        <w:rPr>
          <w:rFonts w:asciiTheme="minorHAnsi" w:hAnsiTheme="minorHAnsi" w:cs="Times New Roman"/>
        </w:rPr>
      </w:pPr>
    </w:p>
    <w:p w14:paraId="08FD73B8" w14:textId="77777777" w:rsidR="009223B8" w:rsidRDefault="009223B8" w:rsidP="009223B8">
      <w:pPr>
        <w:pStyle w:val="ListParagraph"/>
        <w:numPr>
          <w:ilvl w:val="0"/>
          <w:numId w:val="20"/>
        </w:numPr>
        <w:spacing w:after="0" w:line="240" w:lineRule="auto"/>
        <w:rPr>
          <w:rFonts w:cs="Calibri"/>
        </w:rPr>
      </w:pPr>
      <w:hyperlink r:id="rId9">
        <w:r w:rsidRPr="160CFBD8">
          <w:rPr>
            <w:rStyle w:val="Hyperlink"/>
            <w:rFonts w:eastAsia="Times New Roman" w:cs="Calibri"/>
          </w:rPr>
          <w:t>Broadbean sources</w:t>
        </w:r>
      </w:hyperlink>
      <w:r w:rsidRPr="160CFBD8">
        <w:rPr>
          <w:rFonts w:cs="Calibri"/>
        </w:rPr>
        <w:t>:  posted automatically by OAE. Departments do not need to keep copies of these ads.</w:t>
      </w:r>
    </w:p>
    <w:p w14:paraId="7E4D091F" w14:textId="77777777" w:rsidR="009223B8" w:rsidRDefault="009223B8" w:rsidP="009223B8">
      <w:pPr>
        <w:widowControl/>
        <w:suppressAutoHyphens w:val="0"/>
        <w:autoSpaceDN/>
        <w:textAlignment w:val="auto"/>
        <w:rPr>
          <w:rFonts w:asciiTheme="minorHAnsi" w:hAnsiTheme="minorHAnsi" w:cstheme="minorBidi"/>
        </w:rPr>
      </w:pPr>
    </w:p>
    <w:p w14:paraId="6C63DBB3" w14:textId="77777777" w:rsidR="009223B8" w:rsidRDefault="009223B8" w:rsidP="009223B8">
      <w:pPr>
        <w:pStyle w:val="Standard"/>
        <w:spacing w:after="9"/>
        <w:rPr>
          <w:rFonts w:asciiTheme="minorHAnsi" w:hAnsiTheme="minorHAnsi" w:cstheme="minorBidi"/>
          <w:color w:val="000000"/>
        </w:rPr>
      </w:pPr>
      <w:r w:rsidRPr="160CFBD8">
        <w:rPr>
          <w:rFonts w:ascii="Calibri" w:eastAsia="Helvetica" w:hAnsi="Calibri" w:cs="Calibri"/>
        </w:rPr>
        <w:t xml:space="preserve">Each search should identify and document the </w:t>
      </w:r>
      <w:r w:rsidRPr="160CFBD8">
        <w:rPr>
          <w:rFonts w:ascii="Calibri" w:eastAsia="Helvetica" w:hAnsi="Calibri" w:cs="Calibri"/>
          <w:b/>
          <w:bCs/>
        </w:rPr>
        <w:t>good faith efforts</w:t>
      </w:r>
      <w:r w:rsidRPr="160CFBD8">
        <w:rPr>
          <w:rFonts w:ascii="Calibri" w:eastAsia="Helvetica" w:hAnsi="Calibri" w:cs="Calibri"/>
        </w:rPr>
        <w:t xml:space="preserve"> to be addressed during the search. </w:t>
      </w:r>
      <w:r w:rsidRPr="160CFBD8">
        <w:rPr>
          <w:rFonts w:ascii="Calibri" w:eastAsia="Helvetica" w:hAnsi="Calibri" w:cs="Calibri"/>
          <w:b/>
          <w:bCs/>
        </w:rPr>
        <w:t>Please keep a list of conferences attended, organizations contacted, and individuals contacted that are part of your search’s plan to recruit underrepresented demographics.</w:t>
      </w:r>
      <w:r w:rsidRPr="160CFBD8">
        <w:rPr>
          <w:rFonts w:ascii="Calibri" w:eastAsia="Helvetica" w:hAnsi="Calibri" w:cs="Calibri"/>
        </w:rPr>
        <w:t xml:space="preserve">  The submission and outcome of these efforts is part of the search paperwork.  </w:t>
      </w:r>
    </w:p>
    <w:p w14:paraId="4DF06287" w14:textId="77777777" w:rsidR="009223B8" w:rsidRDefault="009223B8" w:rsidP="009223B8">
      <w:pPr>
        <w:widowControl/>
        <w:suppressAutoHyphens w:val="0"/>
        <w:autoSpaceDN/>
        <w:textAlignment w:val="auto"/>
        <w:rPr>
          <w:rFonts w:asciiTheme="minorHAnsi" w:hAnsiTheme="minorHAnsi" w:cstheme="minorBidi"/>
        </w:rPr>
      </w:pPr>
    </w:p>
    <w:p w14:paraId="5F716213" w14:textId="77777777" w:rsidR="00CE14DC" w:rsidRPr="00CE14DC" w:rsidRDefault="00CE14DC" w:rsidP="00707C3E">
      <w:pPr>
        <w:autoSpaceDE w:val="0"/>
        <w:adjustRightInd w:val="0"/>
        <w:rPr>
          <w:rFonts w:asciiTheme="minorHAnsi" w:hAnsiTheme="minorHAnsi" w:cs="Times New Roman"/>
        </w:rPr>
      </w:pPr>
      <w:r w:rsidRPr="00CE14DC">
        <w:rPr>
          <w:rFonts w:asciiTheme="minorHAnsi" w:hAnsiTheme="minorHAnsi" w:cs="Times New Roman"/>
          <w:u w:val="single"/>
        </w:rPr>
        <w:t>National Professional Journal</w:t>
      </w:r>
      <w:r w:rsidRPr="00CE14DC">
        <w:rPr>
          <w:rFonts w:asciiTheme="minorHAnsi" w:hAnsiTheme="minorHAnsi" w:cs="Times New Roman"/>
        </w:rPr>
        <w:t xml:space="preserve">:  If you should hire an international person for the position, you will most likely sponsor him/her for a green card. </w:t>
      </w:r>
      <w:proofErr w:type="gramStart"/>
      <w:r w:rsidRPr="00CE14DC">
        <w:rPr>
          <w:rFonts w:asciiTheme="minorHAnsi" w:hAnsiTheme="minorHAnsi" w:cs="Times New Roman"/>
        </w:rPr>
        <w:t>In order to</w:t>
      </w:r>
      <w:proofErr w:type="gramEnd"/>
      <w:r w:rsidRPr="00CE14DC">
        <w:rPr>
          <w:rFonts w:asciiTheme="minorHAnsi" w:hAnsiTheme="minorHAnsi" w:cs="Times New Roman"/>
        </w:rPr>
        <w:t xml:space="preserve"> be prepared for that possibility, please note that at least one ad for the position needs to be posted in a national professional journal, either in print OR electronic ad posted for 30 days.  Without an ad you may end up having to re-advertise during the green card process.  </w:t>
      </w:r>
      <w:r w:rsidRPr="00CE14DC">
        <w:rPr>
          <w:rFonts w:asciiTheme="minorHAnsi" w:hAnsiTheme="minorHAnsi"/>
        </w:rPr>
        <w:lastRenderedPageBreak/>
        <w:t xml:space="preserve">The Chronicle of Higher Education meets Department of Labor requirements for print or online advertising.  </w:t>
      </w:r>
      <w:r w:rsidRPr="00CE14DC">
        <w:rPr>
          <w:rFonts w:asciiTheme="minorHAnsi" w:hAnsiTheme="minorHAnsi" w:cs="Times New Roman"/>
        </w:rPr>
        <w:t xml:space="preserve">Specific Dept of Labor criteria </w:t>
      </w:r>
      <w:proofErr w:type="gramStart"/>
      <w:r w:rsidRPr="00CE14DC">
        <w:rPr>
          <w:rFonts w:asciiTheme="minorHAnsi" w:hAnsiTheme="minorHAnsi" w:cs="Times New Roman"/>
        </w:rPr>
        <w:t xml:space="preserve">is located </w:t>
      </w:r>
      <w:r w:rsidR="00B52026">
        <w:rPr>
          <w:rFonts w:asciiTheme="minorHAnsi" w:hAnsiTheme="minorHAnsi" w:cs="Times New Roman"/>
        </w:rPr>
        <w:t>in</w:t>
      </w:r>
      <w:proofErr w:type="gramEnd"/>
      <w:r w:rsidR="00B52026">
        <w:rPr>
          <w:rFonts w:asciiTheme="minorHAnsi" w:hAnsiTheme="minorHAnsi" w:cs="Times New Roman"/>
        </w:rPr>
        <w:t xml:space="preserve"> the </w:t>
      </w:r>
      <w:hyperlink r:id="rId10" w:history="1">
        <w:r w:rsidR="00B52026" w:rsidRPr="00B52026">
          <w:rPr>
            <w:rStyle w:val="Hyperlink"/>
            <w:rFonts w:asciiTheme="minorHAnsi" w:hAnsiTheme="minorHAnsi" w:cs="Times New Roman"/>
            <w:i/>
          </w:rPr>
          <w:t>LAS Search Committee Processing Documents</w:t>
        </w:r>
      </w:hyperlink>
      <w:r w:rsidR="00B52026">
        <w:rPr>
          <w:rFonts w:asciiTheme="minorHAnsi" w:hAnsiTheme="minorHAnsi" w:cs="Times New Roman"/>
        </w:rPr>
        <w:t xml:space="preserve"> Box folder.</w:t>
      </w:r>
    </w:p>
    <w:p w14:paraId="1BCC5D9A" w14:textId="77777777" w:rsidR="00CE14DC" w:rsidRDefault="00CE14DC" w:rsidP="00CE14DC">
      <w:pPr>
        <w:pStyle w:val="Standard"/>
        <w:tabs>
          <w:tab w:val="left" w:pos="1170"/>
        </w:tabs>
        <w:ind w:left="360"/>
        <w:rPr>
          <w:rFonts w:asciiTheme="minorHAnsi" w:hAnsiTheme="minorHAnsi" w:cstheme="minorHAnsi"/>
          <w:bCs/>
          <w:color w:val="000000"/>
        </w:rPr>
      </w:pPr>
    </w:p>
    <w:p w14:paraId="0A2FA99A" w14:textId="77777777" w:rsidR="00B60B11" w:rsidRDefault="00B60B11" w:rsidP="00B60B11">
      <w:pPr>
        <w:tabs>
          <w:tab w:val="left" w:pos="1170"/>
        </w:tabs>
        <w:autoSpaceDE w:val="0"/>
        <w:adjustRightInd w:val="0"/>
        <w:rPr>
          <w:rFonts w:asciiTheme="minorHAnsi" w:hAnsiTheme="minorHAnsi" w:cs="Times New Roman"/>
        </w:rPr>
      </w:pPr>
      <w:r w:rsidRPr="00D06099">
        <w:rPr>
          <w:rFonts w:asciiTheme="minorHAnsi" w:hAnsiTheme="minorHAnsi" w:cstheme="minorHAnsi"/>
          <w:bCs/>
          <w:color w:val="000000"/>
        </w:rPr>
        <w:t xml:space="preserve">Units need to discuss if disciplinary sources should be used for the search.  Units </w:t>
      </w:r>
      <w:bookmarkStart w:id="2" w:name="_Hlk71187570"/>
      <w:r>
        <w:rPr>
          <w:rFonts w:asciiTheme="minorHAnsi" w:hAnsiTheme="minorHAnsi" w:cstheme="minorHAnsi"/>
          <w:bCs/>
          <w:color w:val="000000"/>
        </w:rPr>
        <w:t>are asked to</w:t>
      </w:r>
      <w:r w:rsidRPr="00D06099">
        <w:rPr>
          <w:rFonts w:asciiTheme="minorHAnsi" w:hAnsiTheme="minorHAnsi" w:cstheme="minorHAnsi"/>
          <w:bCs/>
          <w:color w:val="000000"/>
        </w:rPr>
        <w:t xml:space="preserve"> </w:t>
      </w:r>
      <w:bookmarkEnd w:id="2"/>
      <w:r w:rsidRPr="00D06099">
        <w:rPr>
          <w:rFonts w:asciiTheme="minorHAnsi" w:hAnsiTheme="minorHAnsi" w:cs="Times New Roman"/>
        </w:rPr>
        <w:t xml:space="preserve">utilize special recruitment efforts or methods which target members of the designated classes, including U.S. military veterans and persons with disabilities as well as members of historically underrepresented groups. </w:t>
      </w:r>
      <w:r>
        <w:rPr>
          <w:rFonts w:asciiTheme="minorHAnsi" w:hAnsiTheme="minorHAnsi" w:cs="Times New Roman"/>
        </w:rPr>
        <w:t xml:space="preserve">The Office for Access &amp; Equity has created a list of recruitment sources that all units should review:  </w:t>
      </w:r>
      <w:hyperlink r:id="rId11" w:history="1">
        <w:r w:rsidRPr="0003218B">
          <w:rPr>
            <w:rStyle w:val="Hyperlink"/>
            <w:rFonts w:asciiTheme="minorHAnsi" w:hAnsiTheme="minorHAnsi" w:cs="Times New Roman"/>
          </w:rPr>
          <w:t>https://oae.illinois.edu/recruitmentsources.html</w:t>
        </w:r>
      </w:hyperlink>
    </w:p>
    <w:p w14:paraId="618A2573" w14:textId="77777777" w:rsidR="00D9592C" w:rsidRPr="00CC0F55" w:rsidRDefault="00D9592C" w:rsidP="00CE14DC">
      <w:pPr>
        <w:pStyle w:val="Standard"/>
        <w:tabs>
          <w:tab w:val="left" w:pos="-7650"/>
        </w:tabs>
        <w:spacing w:after="9"/>
        <w:rPr>
          <w:rFonts w:asciiTheme="minorHAnsi" w:hAnsiTheme="minorHAnsi" w:cstheme="minorHAnsi"/>
        </w:rPr>
      </w:pPr>
    </w:p>
    <w:p w14:paraId="41E4C832" w14:textId="77777777" w:rsidR="00707C3E" w:rsidRPr="00CC7232" w:rsidRDefault="00707C3E" w:rsidP="00707C3E">
      <w:pPr>
        <w:widowControl/>
        <w:suppressAutoHyphens w:val="0"/>
        <w:autoSpaceDN/>
        <w:textAlignment w:val="auto"/>
        <w:rPr>
          <w:rFonts w:asciiTheme="minorHAnsi" w:hAnsiTheme="minorHAnsi" w:cstheme="minorBidi"/>
          <w:sz w:val="28"/>
          <w:szCs w:val="28"/>
        </w:rPr>
      </w:pPr>
      <w:r w:rsidRPr="00172DB9">
        <w:rPr>
          <w:rFonts w:asciiTheme="minorHAnsi" w:hAnsiTheme="minorHAnsi" w:cstheme="minorBidi"/>
          <w:b/>
          <w:bCs/>
          <w:sz w:val="28"/>
          <w:szCs w:val="28"/>
        </w:rPr>
        <w:t>B</w:t>
      </w:r>
      <w:r>
        <w:rPr>
          <w:rFonts w:asciiTheme="minorHAnsi" w:hAnsiTheme="minorHAnsi" w:cstheme="minorBidi"/>
          <w:b/>
          <w:bCs/>
          <w:sz w:val="28"/>
          <w:szCs w:val="28"/>
        </w:rPr>
        <w:t xml:space="preserve"> &amp; C</w:t>
      </w:r>
      <w:r w:rsidRPr="00172DB9">
        <w:rPr>
          <w:rFonts w:asciiTheme="minorHAnsi" w:hAnsiTheme="minorHAnsi" w:cstheme="minorBidi"/>
          <w:b/>
          <w:bCs/>
          <w:sz w:val="28"/>
          <w:szCs w:val="28"/>
        </w:rPr>
        <w:t>) First search committee meeting and charge to search committee</w:t>
      </w:r>
    </w:p>
    <w:p w14:paraId="00E0F525" w14:textId="77777777" w:rsidR="00707C3E" w:rsidRDefault="00707C3E" w:rsidP="00707C3E">
      <w:pPr>
        <w:widowControl/>
        <w:suppressAutoHyphens w:val="0"/>
        <w:autoSpaceDN/>
        <w:textAlignment w:val="auto"/>
        <w:rPr>
          <w:rFonts w:asciiTheme="minorHAnsi" w:hAnsiTheme="minorHAnsi" w:cstheme="minorBidi"/>
        </w:rPr>
      </w:pPr>
    </w:p>
    <w:p w14:paraId="51292AC9" w14:textId="77777777" w:rsidR="00707C3E" w:rsidRPr="00CC7232" w:rsidRDefault="00707C3E" w:rsidP="00707C3E">
      <w:pPr>
        <w:widowControl/>
        <w:numPr>
          <w:ilvl w:val="0"/>
          <w:numId w:val="29"/>
        </w:numPr>
        <w:suppressAutoHyphens w:val="0"/>
        <w:autoSpaceDN/>
        <w:textAlignment w:val="auto"/>
        <w:rPr>
          <w:rFonts w:asciiTheme="minorHAnsi" w:hAnsiTheme="minorHAnsi" w:cstheme="minorBidi"/>
        </w:rPr>
      </w:pPr>
      <w:r w:rsidRPr="00A41690">
        <w:rPr>
          <w:rFonts w:asciiTheme="minorHAnsi" w:hAnsiTheme="minorHAnsi" w:cstheme="minorHAnsi"/>
        </w:rPr>
        <w:t xml:space="preserve">HR staff member </w:t>
      </w:r>
      <w:r>
        <w:rPr>
          <w:rFonts w:asciiTheme="minorHAnsi" w:hAnsiTheme="minorHAnsi" w:cstheme="minorHAnsi"/>
        </w:rPr>
        <w:t>completes the following:</w:t>
      </w:r>
    </w:p>
    <w:p w14:paraId="335B5084" w14:textId="77777777" w:rsidR="00707C3E" w:rsidRPr="00A41690" w:rsidRDefault="00707C3E" w:rsidP="00707C3E">
      <w:pPr>
        <w:widowControl/>
        <w:numPr>
          <w:ilvl w:val="1"/>
          <w:numId w:val="29"/>
        </w:numPr>
        <w:suppressAutoHyphens w:val="0"/>
        <w:autoSpaceDN/>
        <w:textAlignment w:val="auto"/>
        <w:rPr>
          <w:rFonts w:asciiTheme="minorHAnsi" w:hAnsiTheme="minorHAnsi" w:cstheme="minorBidi"/>
        </w:rPr>
      </w:pPr>
      <w:r w:rsidRPr="6DD6CAD3">
        <w:rPr>
          <w:rFonts w:asciiTheme="minorHAnsi" w:hAnsiTheme="minorHAnsi" w:cstheme="minorBidi"/>
        </w:rPr>
        <w:t xml:space="preserve">Provide the hiring official with information on providing a charge to the search committee– what is expected for them to do (will they conduct initial interviews and present an unranked or ranked list to the EO; will they only be reviewing applications and presenting a short list to an executive committee or the EO and not conduct any interviews); what a potential hire must have to succeed in the position; </w:t>
      </w:r>
      <w:proofErr w:type="spellStart"/>
      <w:r w:rsidRPr="6DD6CAD3">
        <w:rPr>
          <w:rFonts w:asciiTheme="minorHAnsi" w:hAnsiTheme="minorHAnsi" w:cstheme="minorBidi"/>
        </w:rPr>
        <w:t>etc</w:t>
      </w:r>
      <w:proofErr w:type="spellEnd"/>
      <w:r w:rsidRPr="6DD6CAD3">
        <w:rPr>
          <w:rFonts w:asciiTheme="minorHAnsi" w:hAnsiTheme="minorHAnsi" w:cstheme="minorBidi"/>
        </w:rPr>
        <w:t xml:space="preserve">).  The charge should be presented at the first search com meeting.  See the example of the email to send to the hiring official- </w:t>
      </w:r>
      <w:r w:rsidRPr="6DD6CAD3">
        <w:rPr>
          <w:rFonts w:asciiTheme="minorHAnsi" w:hAnsiTheme="minorHAnsi" w:cstheme="minorBidi"/>
          <w:i/>
          <w:iCs/>
        </w:rPr>
        <w:t>3.3 Charge guidelines for Hiring Manager.</w:t>
      </w:r>
    </w:p>
    <w:p w14:paraId="512CA1AF" w14:textId="77777777" w:rsidR="00707C3E" w:rsidRDefault="00707C3E" w:rsidP="00707C3E">
      <w:pPr>
        <w:widowControl/>
        <w:suppressAutoHyphens w:val="0"/>
        <w:autoSpaceDN/>
        <w:textAlignment w:val="auto"/>
        <w:rPr>
          <w:rFonts w:asciiTheme="minorHAnsi" w:hAnsiTheme="minorHAnsi" w:cstheme="minorBidi"/>
        </w:rPr>
      </w:pPr>
    </w:p>
    <w:p w14:paraId="38438639" w14:textId="10A9E059" w:rsidR="00707C3E" w:rsidRDefault="00707C3E" w:rsidP="00707C3E">
      <w:pPr>
        <w:widowControl/>
        <w:numPr>
          <w:ilvl w:val="1"/>
          <w:numId w:val="26"/>
        </w:numPr>
        <w:suppressAutoHyphens w:val="0"/>
        <w:autoSpaceDN/>
        <w:textAlignment w:val="auto"/>
        <w:rPr>
          <w:rFonts w:asciiTheme="minorHAnsi" w:hAnsiTheme="minorHAnsi" w:cstheme="minorBidi"/>
        </w:rPr>
      </w:pPr>
      <w:r>
        <w:rPr>
          <w:rFonts w:asciiTheme="minorHAnsi" w:hAnsiTheme="minorHAnsi" w:cstheme="minorBidi"/>
        </w:rPr>
        <w:t>HR staff member should create a collaborative space for the search committee</w:t>
      </w:r>
      <w:r>
        <w:rPr>
          <w:rFonts w:asciiTheme="minorHAnsi" w:hAnsiTheme="minorHAnsi" w:cstheme="minorBidi"/>
        </w:rPr>
        <w:t xml:space="preserve">- </w:t>
      </w:r>
      <w:r>
        <w:rPr>
          <w:rFonts w:asciiTheme="minorHAnsi" w:hAnsiTheme="minorHAnsi" w:cstheme="minorBidi"/>
        </w:rPr>
        <w:t xml:space="preserve">TEAMS </w:t>
      </w:r>
      <w:r>
        <w:rPr>
          <w:rFonts w:asciiTheme="minorHAnsi" w:hAnsiTheme="minorHAnsi" w:cstheme="minorBidi"/>
        </w:rPr>
        <w:t>or BOX.</w:t>
      </w:r>
    </w:p>
    <w:p w14:paraId="118115C5" w14:textId="77777777" w:rsidR="00707C3E" w:rsidRDefault="00707C3E" w:rsidP="00707C3E">
      <w:pPr>
        <w:widowControl/>
        <w:suppressAutoHyphens w:val="0"/>
        <w:autoSpaceDN/>
        <w:textAlignment w:val="auto"/>
        <w:rPr>
          <w:rFonts w:asciiTheme="minorHAnsi" w:hAnsiTheme="minorHAnsi" w:cstheme="minorBidi"/>
        </w:rPr>
      </w:pPr>
    </w:p>
    <w:p w14:paraId="202CF0F9" w14:textId="77777777" w:rsidR="00707C3E" w:rsidRDefault="00707C3E" w:rsidP="00707C3E">
      <w:pPr>
        <w:widowControl/>
        <w:numPr>
          <w:ilvl w:val="1"/>
          <w:numId w:val="26"/>
        </w:numPr>
        <w:suppressAutoHyphens w:val="0"/>
        <w:autoSpaceDN/>
        <w:textAlignment w:val="auto"/>
        <w:rPr>
          <w:rFonts w:asciiTheme="minorHAnsi" w:hAnsiTheme="minorHAnsi" w:cstheme="minorBidi"/>
        </w:rPr>
      </w:pPr>
      <w:r>
        <w:rPr>
          <w:rFonts w:asciiTheme="minorHAnsi" w:hAnsiTheme="minorHAnsi" w:cstheme="minorBidi"/>
        </w:rPr>
        <w:t>Add search committee members to the collaborative space, ensuring confidentiality of the information.  This space will be used to house approved documents for the position and job aids.  Reminder: at end of process remember to remove access to the collaborative space as search com members do not need continued access to this confidential information.</w:t>
      </w:r>
    </w:p>
    <w:p w14:paraId="77254217" w14:textId="77777777" w:rsidR="00707C3E" w:rsidRDefault="00707C3E" w:rsidP="00707C3E">
      <w:pPr>
        <w:widowControl/>
        <w:suppressAutoHyphens w:val="0"/>
        <w:autoSpaceDN/>
        <w:textAlignment w:val="auto"/>
        <w:rPr>
          <w:rFonts w:asciiTheme="minorHAnsi" w:hAnsiTheme="minorHAnsi" w:cstheme="minorBidi"/>
        </w:rPr>
      </w:pPr>
    </w:p>
    <w:p w14:paraId="6B65710D" w14:textId="77777777" w:rsidR="00707C3E" w:rsidRDefault="00707C3E" w:rsidP="00707C3E">
      <w:pPr>
        <w:widowControl/>
        <w:suppressAutoHyphens w:val="0"/>
        <w:autoSpaceDN/>
        <w:textAlignment w:val="auto"/>
        <w:rPr>
          <w:rFonts w:asciiTheme="minorHAnsi" w:hAnsiTheme="minorHAnsi" w:cstheme="minorBidi"/>
        </w:rPr>
      </w:pPr>
      <w:r>
        <w:rPr>
          <w:rFonts w:asciiTheme="minorHAnsi" w:hAnsiTheme="minorHAnsi" w:cstheme="minorBidi"/>
        </w:rPr>
        <w:tab/>
      </w:r>
      <w:r>
        <w:rPr>
          <w:rFonts w:asciiTheme="minorHAnsi" w:hAnsiTheme="minorHAnsi" w:cstheme="minorBidi"/>
        </w:rPr>
        <w:tab/>
        <w:t>Items to add to collaborative space at beginning of process:</w:t>
      </w:r>
    </w:p>
    <w:p w14:paraId="2DAEF3F0" w14:textId="77777777" w:rsidR="00707C3E" w:rsidRDefault="00707C3E" w:rsidP="00707C3E">
      <w:pPr>
        <w:widowControl/>
        <w:numPr>
          <w:ilvl w:val="2"/>
          <w:numId w:val="27"/>
        </w:numPr>
        <w:suppressAutoHyphens w:val="0"/>
        <w:autoSpaceDN/>
        <w:textAlignment w:val="auto"/>
        <w:rPr>
          <w:rFonts w:asciiTheme="minorHAnsi" w:hAnsiTheme="minorHAnsi" w:cstheme="minorBidi"/>
        </w:rPr>
      </w:pPr>
      <w:r>
        <w:rPr>
          <w:rFonts w:asciiTheme="minorHAnsi" w:hAnsiTheme="minorHAnsi" w:cstheme="minorBidi"/>
        </w:rPr>
        <w:t>Bank of common interview questions</w:t>
      </w:r>
    </w:p>
    <w:p w14:paraId="2BD10D8A" w14:textId="77777777" w:rsidR="00707C3E" w:rsidRDefault="00707C3E" w:rsidP="00707C3E">
      <w:pPr>
        <w:widowControl/>
        <w:numPr>
          <w:ilvl w:val="2"/>
          <w:numId w:val="27"/>
        </w:numPr>
        <w:suppressAutoHyphens w:val="0"/>
        <w:autoSpaceDN/>
        <w:textAlignment w:val="auto"/>
        <w:rPr>
          <w:rFonts w:asciiTheme="minorHAnsi" w:hAnsiTheme="minorHAnsi" w:cstheme="minorBidi"/>
        </w:rPr>
      </w:pPr>
      <w:r>
        <w:rPr>
          <w:rFonts w:asciiTheme="minorHAnsi" w:hAnsiTheme="minorHAnsi" w:cstheme="minorBidi"/>
        </w:rPr>
        <w:t>University non -discrimination policy (CAM)</w:t>
      </w:r>
    </w:p>
    <w:p w14:paraId="0E012853" w14:textId="77777777" w:rsidR="00707C3E" w:rsidRDefault="00707C3E" w:rsidP="00707C3E">
      <w:pPr>
        <w:widowControl/>
        <w:numPr>
          <w:ilvl w:val="2"/>
          <w:numId w:val="27"/>
        </w:numPr>
        <w:suppressAutoHyphens w:val="0"/>
        <w:autoSpaceDN/>
        <w:textAlignment w:val="auto"/>
        <w:rPr>
          <w:rFonts w:asciiTheme="minorHAnsi" w:hAnsiTheme="minorHAnsi" w:cstheme="minorBidi"/>
        </w:rPr>
      </w:pPr>
      <w:r>
        <w:rPr>
          <w:rFonts w:asciiTheme="minorHAnsi" w:hAnsiTheme="minorHAnsi" w:cstheme="minorBidi"/>
        </w:rPr>
        <w:t>Pre-Employment- topics to avoid during interview process</w:t>
      </w:r>
    </w:p>
    <w:p w14:paraId="60114F59" w14:textId="77777777" w:rsidR="00707C3E" w:rsidRDefault="00707C3E" w:rsidP="00707C3E">
      <w:pPr>
        <w:widowControl/>
        <w:numPr>
          <w:ilvl w:val="2"/>
          <w:numId w:val="27"/>
        </w:numPr>
        <w:suppressAutoHyphens w:val="0"/>
        <w:autoSpaceDN/>
        <w:textAlignment w:val="auto"/>
        <w:rPr>
          <w:rFonts w:asciiTheme="minorHAnsi" w:hAnsiTheme="minorHAnsi" w:cstheme="minorBidi"/>
        </w:rPr>
      </w:pPr>
      <w:r>
        <w:rPr>
          <w:rFonts w:asciiTheme="minorHAnsi" w:hAnsiTheme="minorHAnsi" w:cstheme="minorBidi"/>
        </w:rPr>
        <w:t>Narrative form (edit top portion with title and req #)</w:t>
      </w:r>
    </w:p>
    <w:p w14:paraId="7F69C094" w14:textId="77777777" w:rsidR="00707C3E" w:rsidRDefault="00707C3E" w:rsidP="00707C3E">
      <w:pPr>
        <w:widowControl/>
        <w:numPr>
          <w:ilvl w:val="2"/>
          <w:numId w:val="27"/>
        </w:numPr>
        <w:suppressAutoHyphens w:val="0"/>
        <w:autoSpaceDN/>
        <w:textAlignment w:val="auto"/>
        <w:rPr>
          <w:rFonts w:asciiTheme="minorHAnsi" w:hAnsiTheme="minorHAnsi" w:cstheme="minorBidi"/>
        </w:rPr>
      </w:pPr>
      <w:r>
        <w:rPr>
          <w:rFonts w:asciiTheme="minorHAnsi" w:hAnsiTheme="minorHAnsi" w:cstheme="minorBidi"/>
        </w:rPr>
        <w:t>Agenda for charge meeting (see Agenda for First Search Com Mtg for details on what to discuss.  The sample agenda provides the main points that should be conveyed to a search committee)</w:t>
      </w:r>
    </w:p>
    <w:p w14:paraId="170DFB4F" w14:textId="77777777" w:rsidR="00707C3E" w:rsidRDefault="00707C3E" w:rsidP="00707C3E">
      <w:pPr>
        <w:widowControl/>
        <w:numPr>
          <w:ilvl w:val="2"/>
          <w:numId w:val="27"/>
        </w:numPr>
        <w:suppressAutoHyphens w:val="0"/>
        <w:autoSpaceDN/>
        <w:textAlignment w:val="auto"/>
        <w:rPr>
          <w:rFonts w:asciiTheme="minorHAnsi" w:hAnsiTheme="minorHAnsi" w:cstheme="minorBidi"/>
        </w:rPr>
      </w:pPr>
      <w:r>
        <w:rPr>
          <w:rFonts w:asciiTheme="minorHAnsi" w:hAnsiTheme="minorHAnsi" w:cstheme="minorBidi"/>
        </w:rPr>
        <w:t>Good Faith Efforts tracking sheet (add req # to column A)</w:t>
      </w:r>
    </w:p>
    <w:p w14:paraId="0E6EBDD3" w14:textId="77777777" w:rsidR="00707C3E" w:rsidRDefault="00707C3E" w:rsidP="00707C3E">
      <w:pPr>
        <w:widowControl/>
        <w:numPr>
          <w:ilvl w:val="2"/>
          <w:numId w:val="27"/>
        </w:numPr>
        <w:suppressAutoHyphens w:val="0"/>
        <w:autoSpaceDN/>
        <w:textAlignment w:val="auto"/>
        <w:rPr>
          <w:rFonts w:asciiTheme="minorHAnsi" w:hAnsiTheme="minorHAnsi" w:cstheme="minorBidi"/>
        </w:rPr>
      </w:pPr>
      <w:r>
        <w:rPr>
          <w:rFonts w:asciiTheme="minorHAnsi" w:hAnsiTheme="minorHAnsi" w:cstheme="minorBidi"/>
        </w:rPr>
        <w:t>Timeline of search process (edit with the information known at time of meeting)</w:t>
      </w:r>
    </w:p>
    <w:p w14:paraId="4974FD00" w14:textId="77777777" w:rsidR="00707C3E" w:rsidRDefault="00707C3E" w:rsidP="00707C3E">
      <w:pPr>
        <w:widowControl/>
        <w:suppressAutoHyphens w:val="0"/>
        <w:autoSpaceDN/>
        <w:textAlignment w:val="auto"/>
        <w:rPr>
          <w:rFonts w:asciiTheme="minorHAnsi" w:hAnsiTheme="minorHAnsi" w:cstheme="minorBidi"/>
        </w:rPr>
      </w:pPr>
      <w:r>
        <w:rPr>
          <w:rFonts w:asciiTheme="minorHAnsi" w:hAnsiTheme="minorHAnsi" w:cstheme="minorBidi"/>
        </w:rPr>
        <w:tab/>
      </w:r>
      <w:r>
        <w:rPr>
          <w:rFonts w:asciiTheme="minorHAnsi" w:hAnsiTheme="minorHAnsi" w:cstheme="minorBidi"/>
        </w:rPr>
        <w:tab/>
      </w:r>
    </w:p>
    <w:p w14:paraId="281ACF6E" w14:textId="77777777" w:rsidR="00707C3E" w:rsidRDefault="00707C3E" w:rsidP="00707C3E">
      <w:pPr>
        <w:widowControl/>
        <w:suppressAutoHyphens w:val="0"/>
        <w:autoSpaceDN/>
        <w:ind w:left="709" w:firstLine="709"/>
        <w:textAlignment w:val="auto"/>
        <w:rPr>
          <w:rFonts w:asciiTheme="minorHAnsi" w:hAnsiTheme="minorHAnsi" w:cstheme="minorBidi"/>
        </w:rPr>
      </w:pPr>
      <w:r>
        <w:rPr>
          <w:rFonts w:asciiTheme="minorHAnsi" w:hAnsiTheme="minorHAnsi" w:cstheme="minorBidi"/>
        </w:rPr>
        <w:t>Once approved, add these items:</w:t>
      </w:r>
    </w:p>
    <w:p w14:paraId="044EC051" w14:textId="77777777" w:rsidR="00707C3E" w:rsidRDefault="00707C3E" w:rsidP="00707C3E">
      <w:pPr>
        <w:widowControl/>
        <w:numPr>
          <w:ilvl w:val="2"/>
          <w:numId w:val="28"/>
        </w:numPr>
        <w:suppressAutoHyphens w:val="0"/>
        <w:autoSpaceDN/>
        <w:textAlignment w:val="auto"/>
        <w:rPr>
          <w:rFonts w:asciiTheme="minorHAnsi" w:hAnsiTheme="minorHAnsi" w:cstheme="minorBidi"/>
        </w:rPr>
      </w:pPr>
      <w:r>
        <w:rPr>
          <w:rFonts w:asciiTheme="minorHAnsi" w:hAnsiTheme="minorHAnsi" w:cstheme="minorBidi"/>
        </w:rPr>
        <w:t xml:space="preserve">Search ad as it appears on the U </w:t>
      </w:r>
      <w:proofErr w:type="gramStart"/>
      <w:r>
        <w:rPr>
          <w:rFonts w:asciiTheme="minorHAnsi" w:hAnsiTheme="minorHAnsi" w:cstheme="minorBidi"/>
        </w:rPr>
        <w:t>of</w:t>
      </w:r>
      <w:proofErr w:type="gramEnd"/>
      <w:r>
        <w:rPr>
          <w:rFonts w:asciiTheme="minorHAnsi" w:hAnsiTheme="minorHAnsi" w:cstheme="minorBidi"/>
        </w:rPr>
        <w:t xml:space="preserve"> I job board</w:t>
      </w:r>
    </w:p>
    <w:p w14:paraId="5C34A3DD" w14:textId="77777777" w:rsidR="00707C3E" w:rsidRDefault="00707C3E" w:rsidP="00707C3E">
      <w:pPr>
        <w:widowControl/>
        <w:numPr>
          <w:ilvl w:val="0"/>
          <w:numId w:val="29"/>
        </w:numPr>
        <w:suppressAutoHyphens w:val="0"/>
        <w:autoSpaceDN/>
        <w:textAlignment w:val="auto"/>
        <w:rPr>
          <w:rFonts w:asciiTheme="minorHAnsi" w:hAnsiTheme="minorHAnsi" w:cstheme="minorBidi"/>
        </w:rPr>
      </w:pPr>
      <w:r>
        <w:rPr>
          <w:rFonts w:asciiTheme="minorHAnsi" w:hAnsiTheme="minorHAnsi" w:cstheme="minorBidi"/>
        </w:rPr>
        <w:t xml:space="preserve">HR staff sends a welcome email to the search committee- see sample </w:t>
      </w:r>
      <w:r w:rsidRPr="00E32D94">
        <w:rPr>
          <w:rFonts w:asciiTheme="minorHAnsi" w:hAnsiTheme="minorHAnsi" w:cstheme="minorBidi"/>
          <w:i/>
          <w:iCs/>
        </w:rPr>
        <w:t>Email welcome to search committee</w:t>
      </w:r>
    </w:p>
    <w:p w14:paraId="6A7F3737" w14:textId="77777777" w:rsidR="00707C3E" w:rsidRPr="007A2B3C" w:rsidRDefault="00707C3E" w:rsidP="00707C3E">
      <w:pPr>
        <w:widowControl/>
        <w:numPr>
          <w:ilvl w:val="0"/>
          <w:numId w:val="29"/>
        </w:numPr>
        <w:suppressAutoHyphens w:val="0"/>
        <w:autoSpaceDN/>
        <w:textAlignment w:val="auto"/>
        <w:rPr>
          <w:rFonts w:asciiTheme="minorHAnsi" w:hAnsiTheme="minorHAnsi" w:cstheme="minorBidi"/>
        </w:rPr>
      </w:pPr>
      <w:r w:rsidRPr="160CFBD8">
        <w:rPr>
          <w:rFonts w:asciiTheme="minorHAnsi" w:hAnsiTheme="minorHAnsi" w:cstheme="minorBidi"/>
        </w:rPr>
        <w:lastRenderedPageBreak/>
        <w:t>HR staff member finds a time for the Search Committee, Hiring Manager/Executive Officer, and staff support (if applicable) to meet.  This meeting, which can be conducted in person or via zoom, must happen before any applications are reviewed.  Preferable to have this meeting before the ad appears OR at the very beginning of the search window so the search committee can assist in recruitment.</w:t>
      </w:r>
    </w:p>
    <w:p w14:paraId="00984594" w14:textId="77777777" w:rsidR="00707C3E" w:rsidRDefault="00707C3E" w:rsidP="00707C3E">
      <w:pPr>
        <w:pStyle w:val="Standard"/>
        <w:rPr>
          <w:rFonts w:asciiTheme="minorHAnsi" w:hAnsiTheme="minorHAnsi" w:cstheme="minorHAnsi"/>
          <w:b/>
          <w:bCs/>
          <w:color w:val="1F497D" w:themeColor="text2"/>
          <w:sz w:val="28"/>
          <w:szCs w:val="28"/>
          <w:u w:val="single"/>
        </w:rPr>
      </w:pPr>
    </w:p>
    <w:p w14:paraId="70C7D077" w14:textId="05FE1C81" w:rsidR="00707C3E" w:rsidRPr="00920C9C" w:rsidRDefault="00707C3E" w:rsidP="00707C3E">
      <w:pPr>
        <w:pStyle w:val="Standard"/>
        <w:rPr>
          <w:rFonts w:asciiTheme="minorHAnsi" w:hAnsiTheme="minorHAnsi" w:cstheme="minorHAnsi"/>
          <w:b/>
          <w:bCs/>
        </w:rPr>
      </w:pPr>
      <w:r>
        <w:rPr>
          <w:rFonts w:asciiTheme="minorHAnsi" w:hAnsiTheme="minorHAnsi" w:cstheme="minorHAnsi"/>
          <w:b/>
          <w:bCs/>
          <w:color w:val="1F497D" w:themeColor="text2"/>
          <w:sz w:val="28"/>
          <w:szCs w:val="28"/>
          <w:u w:val="single"/>
        </w:rPr>
        <w:t>4. First search committee meeting</w:t>
      </w:r>
    </w:p>
    <w:p w14:paraId="3C9558FF" w14:textId="77777777" w:rsidR="00707C3E" w:rsidRPr="005E472E" w:rsidRDefault="00707C3E" w:rsidP="00707C3E">
      <w:pPr>
        <w:widowControl/>
        <w:numPr>
          <w:ilvl w:val="0"/>
          <w:numId w:val="29"/>
        </w:numPr>
        <w:suppressAutoHyphens w:val="0"/>
        <w:autoSpaceDN/>
        <w:textAlignment w:val="auto"/>
        <w:rPr>
          <w:rFonts w:asciiTheme="minorHAnsi" w:hAnsiTheme="minorHAnsi" w:cstheme="minorBidi"/>
          <w:i/>
          <w:iCs/>
        </w:rPr>
      </w:pPr>
      <w:r w:rsidRPr="5C956E70">
        <w:rPr>
          <w:rFonts w:asciiTheme="minorHAnsi" w:hAnsiTheme="minorHAnsi" w:cstheme="minorBidi"/>
        </w:rPr>
        <w:t xml:space="preserve">HR staff and hiring official work together to discuss the agenda items and answer questions on the process.  See the appropriate agenda for your unit’s position for all the items that need to be discussed: </w:t>
      </w:r>
      <w:r w:rsidRPr="5C956E70">
        <w:rPr>
          <w:rFonts w:asciiTheme="minorHAnsi" w:hAnsiTheme="minorHAnsi" w:cstheme="minorBidi"/>
          <w:i/>
          <w:iCs/>
        </w:rPr>
        <w:t>Agenda- Traditional CS positions; Agenda- Custom CS positions; Agenda- AP positions.</w:t>
      </w:r>
    </w:p>
    <w:p w14:paraId="12AB1411" w14:textId="77C727AD" w:rsidR="008537EA" w:rsidRDefault="008537EA" w:rsidP="00707C3E">
      <w:pPr>
        <w:pStyle w:val="Standard"/>
        <w:rPr>
          <w:rFonts w:asciiTheme="minorHAnsi" w:hAnsiTheme="minorHAnsi" w:cstheme="minorHAnsi"/>
          <w:color w:val="000000"/>
        </w:rPr>
      </w:pPr>
    </w:p>
    <w:p w14:paraId="48E6C1EB" w14:textId="50AA4EB5" w:rsidR="00707C3E" w:rsidRPr="00920C9C" w:rsidRDefault="00707C3E" w:rsidP="00707C3E">
      <w:pPr>
        <w:pStyle w:val="Standard"/>
        <w:rPr>
          <w:rFonts w:asciiTheme="minorHAnsi" w:hAnsiTheme="minorHAnsi" w:cstheme="minorHAnsi"/>
          <w:b/>
          <w:bCs/>
        </w:rPr>
      </w:pPr>
      <w:r>
        <w:rPr>
          <w:rFonts w:asciiTheme="minorHAnsi" w:hAnsiTheme="minorHAnsi" w:cstheme="minorHAnsi"/>
          <w:b/>
          <w:bCs/>
          <w:color w:val="1F497D" w:themeColor="text2"/>
          <w:sz w:val="28"/>
          <w:szCs w:val="28"/>
          <w:u w:val="single"/>
        </w:rPr>
        <w:t>5. College and Campus review of request</w:t>
      </w:r>
    </w:p>
    <w:p w14:paraId="57AA2571" w14:textId="0A5496B5" w:rsidR="00707C3E" w:rsidRDefault="00707C3E" w:rsidP="00707C3E">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As the HR staff person works through all the items above, LAS and </w:t>
      </w:r>
      <w:r>
        <w:rPr>
          <w:rFonts w:asciiTheme="minorHAnsi" w:hAnsiTheme="minorHAnsi" w:cstheme="minorHAnsi"/>
        </w:rPr>
        <w:t>Provost Office</w:t>
      </w:r>
      <w:r>
        <w:rPr>
          <w:rFonts w:asciiTheme="minorHAnsi" w:hAnsiTheme="minorHAnsi" w:cstheme="minorHAnsi"/>
        </w:rPr>
        <w:t xml:space="preserve"> will be reviewing the </w:t>
      </w:r>
      <w:r>
        <w:rPr>
          <w:rFonts w:asciiTheme="minorHAnsi" w:hAnsiTheme="minorHAnsi" w:cstheme="minorHAnsi"/>
        </w:rPr>
        <w:t>request</w:t>
      </w:r>
      <w:r>
        <w:rPr>
          <w:rFonts w:asciiTheme="minorHAnsi" w:hAnsiTheme="minorHAnsi" w:cstheme="minorHAnsi"/>
        </w:rPr>
        <w:t xml:space="preserve"> be in touch with the unit on any questions.  </w:t>
      </w:r>
    </w:p>
    <w:p w14:paraId="356B4E6C" w14:textId="3FBA0551" w:rsidR="00707C3E" w:rsidRDefault="00707C3E" w:rsidP="00707C3E">
      <w:pPr>
        <w:pStyle w:val="NormalWeb"/>
        <w:numPr>
          <w:ilvl w:val="0"/>
          <w:numId w:val="31"/>
        </w:numPr>
        <w:spacing w:before="0" w:beforeAutospacing="0" w:after="0" w:afterAutospacing="0"/>
        <w:rPr>
          <w:rFonts w:asciiTheme="minorHAnsi" w:hAnsiTheme="minorHAnsi" w:cstheme="minorBidi"/>
        </w:rPr>
      </w:pPr>
      <w:r w:rsidRPr="160CFBD8">
        <w:rPr>
          <w:rFonts w:asciiTheme="minorHAnsi" w:hAnsiTheme="minorHAnsi" w:cstheme="minorBidi"/>
        </w:rPr>
        <w:t xml:space="preserve">LAS HR will obtain Associate Dean review; if approved, the request will be submitted to the </w:t>
      </w:r>
      <w:proofErr w:type="gramStart"/>
      <w:r w:rsidRPr="160CFBD8">
        <w:rPr>
          <w:rFonts w:asciiTheme="minorHAnsi" w:hAnsiTheme="minorHAnsi" w:cstheme="minorBidi"/>
        </w:rPr>
        <w:t>Provost</w:t>
      </w:r>
      <w:proofErr w:type="gramEnd"/>
      <w:r w:rsidRPr="160CFBD8">
        <w:rPr>
          <w:rFonts w:asciiTheme="minorHAnsi" w:hAnsiTheme="minorHAnsi" w:cstheme="minorBidi"/>
        </w:rPr>
        <w:t xml:space="preserve"> Office for review.  If approved, the</w:t>
      </w:r>
      <w:r>
        <w:rPr>
          <w:rFonts w:asciiTheme="minorHAnsi" w:hAnsiTheme="minorHAnsi" w:cstheme="minorBidi"/>
        </w:rPr>
        <w:t xml:space="preserve"> </w:t>
      </w:r>
      <w:proofErr w:type="gramStart"/>
      <w:r>
        <w:rPr>
          <w:rFonts w:asciiTheme="minorHAnsi" w:hAnsiTheme="minorHAnsi" w:cstheme="minorBidi"/>
        </w:rPr>
        <w:t xml:space="preserve">position </w:t>
      </w:r>
      <w:r w:rsidRPr="160CFBD8">
        <w:rPr>
          <w:rFonts w:asciiTheme="minorHAnsi" w:hAnsiTheme="minorHAnsi" w:cstheme="minorBidi"/>
        </w:rPr>
        <w:t xml:space="preserve"> will</w:t>
      </w:r>
      <w:proofErr w:type="gramEnd"/>
      <w:r w:rsidRPr="160CFBD8">
        <w:rPr>
          <w:rFonts w:asciiTheme="minorHAnsi" w:hAnsiTheme="minorHAnsi" w:cstheme="minorBidi"/>
        </w:rPr>
        <w:t xml:space="preserve"> be assigned a hiring plan number; LAS HR will enter that number into JDX and </w:t>
      </w:r>
      <w:r>
        <w:rPr>
          <w:rFonts w:asciiTheme="minorHAnsi" w:hAnsiTheme="minorHAnsi" w:cstheme="minorBidi"/>
        </w:rPr>
        <w:t>approve the workflow</w:t>
      </w:r>
      <w:r w:rsidRPr="160CFBD8">
        <w:rPr>
          <w:rFonts w:asciiTheme="minorHAnsi" w:hAnsiTheme="minorHAnsi" w:cstheme="minorBidi"/>
        </w:rPr>
        <w:t xml:space="preserve">. </w:t>
      </w:r>
    </w:p>
    <w:p w14:paraId="151954B0" w14:textId="77777777" w:rsidR="00707C3E" w:rsidRPr="00AE0A0F" w:rsidRDefault="00707C3E" w:rsidP="00707C3E">
      <w:pPr>
        <w:widowControl/>
        <w:suppressAutoHyphens w:val="0"/>
        <w:autoSpaceDN/>
        <w:ind w:left="720"/>
        <w:textAlignment w:val="auto"/>
        <w:rPr>
          <w:rFonts w:asciiTheme="minorHAnsi" w:hAnsiTheme="minorHAnsi" w:cstheme="minorHAnsi"/>
        </w:rPr>
      </w:pPr>
    </w:p>
    <w:p w14:paraId="07D2B0D1" w14:textId="77777777" w:rsidR="00707C3E" w:rsidRPr="00920C9C" w:rsidRDefault="00707C3E" w:rsidP="00707C3E">
      <w:pPr>
        <w:pStyle w:val="Standard"/>
        <w:rPr>
          <w:rFonts w:asciiTheme="minorHAnsi" w:hAnsiTheme="minorHAnsi" w:cstheme="minorHAnsi"/>
          <w:b/>
          <w:bCs/>
        </w:rPr>
      </w:pPr>
      <w:r>
        <w:rPr>
          <w:rFonts w:asciiTheme="minorHAnsi" w:hAnsiTheme="minorHAnsi" w:cstheme="minorHAnsi"/>
          <w:b/>
          <w:bCs/>
          <w:color w:val="1F497D" w:themeColor="text2"/>
          <w:sz w:val="28"/>
          <w:szCs w:val="28"/>
          <w:u w:val="single"/>
        </w:rPr>
        <w:t>6. Approval of JDX workflow</w:t>
      </w:r>
    </w:p>
    <w:p w14:paraId="756C3585" w14:textId="209A58A5" w:rsidR="00707C3E" w:rsidRDefault="00707C3E" w:rsidP="00707C3E">
      <w:pPr>
        <w:widowControl/>
        <w:suppressAutoHyphens w:val="0"/>
        <w:autoSpaceDN/>
        <w:textAlignment w:val="auto"/>
        <w:rPr>
          <w:rFonts w:asciiTheme="minorHAnsi" w:hAnsiTheme="minorHAnsi" w:cstheme="minorHAnsi"/>
        </w:rPr>
      </w:pPr>
      <w:r>
        <w:rPr>
          <w:rFonts w:asciiTheme="minorHAnsi" w:hAnsiTheme="minorHAnsi" w:cstheme="minorHAnsi"/>
        </w:rPr>
        <w:t>A</w:t>
      </w:r>
      <w:r w:rsidRPr="00E63F5F">
        <w:rPr>
          <w:rFonts w:asciiTheme="minorHAnsi" w:hAnsiTheme="minorHAnsi" w:cstheme="minorHAnsi"/>
        </w:rPr>
        <w:t xml:space="preserve">pproval </w:t>
      </w:r>
      <w:r>
        <w:rPr>
          <w:rFonts w:asciiTheme="minorHAnsi" w:hAnsiTheme="minorHAnsi" w:cstheme="minorHAnsi"/>
        </w:rPr>
        <w:t>of the JDX workflow</w:t>
      </w:r>
      <w:r w:rsidRPr="00E63F5F">
        <w:rPr>
          <w:rFonts w:asciiTheme="minorHAnsi" w:hAnsiTheme="minorHAnsi" w:cstheme="minorHAnsi"/>
        </w:rPr>
        <w:t xml:space="preserve"> will arrive via email</w:t>
      </w:r>
      <w:r>
        <w:rPr>
          <w:rFonts w:asciiTheme="minorHAnsi" w:hAnsiTheme="minorHAnsi" w:cstheme="minorHAnsi"/>
        </w:rPr>
        <w:t xml:space="preserve"> to the unit HR staff member who created the workflow</w:t>
      </w:r>
      <w:r w:rsidRPr="00E63F5F">
        <w:rPr>
          <w:rFonts w:asciiTheme="minorHAnsi" w:hAnsiTheme="minorHAnsi" w:cstheme="minorHAnsi"/>
        </w:rPr>
        <w:t xml:space="preserve">.  </w:t>
      </w:r>
    </w:p>
    <w:p w14:paraId="4B330B65" w14:textId="5E6ACD70" w:rsidR="00707C3E" w:rsidRPr="00E44A1E" w:rsidRDefault="00707C3E" w:rsidP="00707C3E">
      <w:pPr>
        <w:widowControl/>
        <w:numPr>
          <w:ilvl w:val="0"/>
          <w:numId w:val="30"/>
        </w:numPr>
        <w:suppressAutoHyphens w:val="0"/>
        <w:autoSpaceDE w:val="0"/>
        <w:adjustRightInd w:val="0"/>
        <w:textAlignment w:val="auto"/>
        <w:rPr>
          <w:rFonts w:asciiTheme="minorHAnsi" w:hAnsiTheme="minorHAnsi" w:cstheme="minorHAnsi"/>
        </w:rPr>
      </w:pPr>
      <w:r>
        <w:rPr>
          <w:rFonts w:asciiTheme="minorHAnsi" w:hAnsiTheme="minorHAnsi" w:cstheme="minorHAnsi"/>
        </w:rPr>
        <w:t>The email notes when the information from JDX will flow into Cornerstone (CSOD)- the system where the search happens</w:t>
      </w:r>
      <w:r w:rsidRPr="00E44A1E">
        <w:rPr>
          <w:rFonts w:asciiTheme="minorHAnsi" w:hAnsiTheme="minorHAnsi" w:cstheme="minorHAnsi"/>
        </w:rPr>
        <w:t xml:space="preserve">.  Information from JDX </w:t>
      </w:r>
      <w:r w:rsidRPr="00E44A1E">
        <w:rPr>
          <w:rFonts w:asciiTheme="minorHAnsi" w:hAnsiTheme="minorHAnsi" w:cstheme="minorHAnsi"/>
          <w:kern w:val="0"/>
        </w:rPr>
        <w:t>automatically feeds to Cornerstone on the following daily schedule: 9:30 AM, 3:30 PM, 9:30 PM, 3:30 AM</w:t>
      </w:r>
    </w:p>
    <w:p w14:paraId="0048F4A4" w14:textId="77777777" w:rsidR="00707C3E" w:rsidRDefault="00707C3E" w:rsidP="00707C3E">
      <w:pPr>
        <w:widowControl/>
        <w:numPr>
          <w:ilvl w:val="0"/>
          <w:numId w:val="30"/>
        </w:numPr>
        <w:suppressAutoHyphens w:val="0"/>
        <w:autoSpaceDN/>
        <w:textAlignment w:val="auto"/>
        <w:rPr>
          <w:rFonts w:asciiTheme="minorHAnsi" w:hAnsiTheme="minorHAnsi" w:cstheme="minorHAnsi"/>
          <w:color w:val="000000"/>
        </w:rPr>
      </w:pPr>
      <w:r w:rsidRPr="00A75C3C">
        <w:rPr>
          <w:rFonts w:asciiTheme="minorHAnsi" w:hAnsiTheme="minorHAnsi" w:cstheme="minorHAnsi"/>
          <w:color w:val="000000"/>
        </w:rPr>
        <w:t>The flow of information does not happen at the exact times noted by campus, it normally is 30 minutes later.</w:t>
      </w:r>
      <w:r>
        <w:rPr>
          <w:rFonts w:asciiTheme="minorHAnsi" w:hAnsiTheme="minorHAnsi" w:cstheme="minorHAnsi"/>
          <w:color w:val="000000"/>
        </w:rPr>
        <w:t xml:space="preserve">  </w:t>
      </w:r>
      <w:r w:rsidRPr="00A75C3C">
        <w:rPr>
          <w:rFonts w:asciiTheme="minorHAnsi" w:hAnsiTheme="minorHAnsi" w:cstheme="minorHAnsi"/>
          <w:color w:val="000000"/>
        </w:rPr>
        <w:t xml:space="preserve">So, if you receive the JDX approval email at 10AM, put a reminder on your calendar to log into CSOD around 4pm the same day to find the CSOD requisition.  </w:t>
      </w:r>
    </w:p>
    <w:p w14:paraId="09DDEDFB" w14:textId="77777777" w:rsidR="00707C3E" w:rsidRDefault="00707C3E" w:rsidP="00707C3E">
      <w:pPr>
        <w:widowControl/>
        <w:suppressAutoHyphens w:val="0"/>
        <w:autoSpaceDN/>
        <w:textAlignment w:val="auto"/>
        <w:rPr>
          <w:rFonts w:asciiTheme="minorHAnsi" w:hAnsiTheme="minorHAnsi" w:cstheme="minorHAnsi"/>
          <w:color w:val="000000"/>
        </w:rPr>
      </w:pPr>
    </w:p>
    <w:p w14:paraId="21FF64B8" w14:textId="1D2EE8F4" w:rsidR="00707C3E" w:rsidRDefault="00707C3E" w:rsidP="00707C3E">
      <w:pPr>
        <w:widowControl/>
        <w:rPr>
          <w:rFonts w:asciiTheme="minorHAnsi" w:hAnsiTheme="minorHAnsi" w:cstheme="minorBidi"/>
          <w:color w:val="000000" w:themeColor="text1"/>
        </w:rPr>
      </w:pPr>
      <w:r w:rsidRPr="160CFBD8">
        <w:rPr>
          <w:rFonts w:asciiTheme="minorHAnsi" w:hAnsiTheme="minorHAnsi" w:cstheme="minorBidi"/>
          <w:color w:val="000000" w:themeColor="text1"/>
        </w:rPr>
        <w:t xml:space="preserve">CSOD instructions </w:t>
      </w:r>
      <w:r>
        <w:rPr>
          <w:rFonts w:asciiTheme="minorHAnsi" w:hAnsiTheme="minorHAnsi" w:cstheme="minorBidi"/>
          <w:color w:val="000000" w:themeColor="text1"/>
        </w:rPr>
        <w:t xml:space="preserve">are </w:t>
      </w:r>
      <w:r w:rsidRPr="160CFBD8">
        <w:rPr>
          <w:rFonts w:asciiTheme="minorHAnsi" w:hAnsiTheme="minorHAnsi" w:cstheme="minorBidi"/>
          <w:color w:val="000000" w:themeColor="text1"/>
        </w:rPr>
        <w:t xml:space="preserve">contained in a new document- </w:t>
      </w:r>
      <w:r w:rsidRPr="160CFBD8">
        <w:rPr>
          <w:rFonts w:asciiTheme="minorHAnsi" w:hAnsiTheme="minorHAnsi" w:cstheme="minorBidi"/>
          <w:i/>
          <w:iCs/>
          <w:color w:val="000000" w:themeColor="text1"/>
        </w:rPr>
        <w:t xml:space="preserve">Overview of Search Procedures </w:t>
      </w:r>
      <w:r>
        <w:rPr>
          <w:rFonts w:asciiTheme="minorHAnsi" w:hAnsiTheme="minorHAnsi" w:cstheme="minorBidi"/>
          <w:i/>
          <w:iCs/>
          <w:color w:val="000000" w:themeColor="text1"/>
        </w:rPr>
        <w:t>Specialized Faculty</w:t>
      </w:r>
    </w:p>
    <w:p w14:paraId="2E4A053F" w14:textId="77777777" w:rsidR="00707C3E" w:rsidRPr="00CC0F55" w:rsidRDefault="00707C3E" w:rsidP="00707C3E">
      <w:pPr>
        <w:pStyle w:val="Standard"/>
        <w:rPr>
          <w:rFonts w:asciiTheme="minorHAnsi" w:hAnsiTheme="minorHAnsi" w:cstheme="minorHAnsi"/>
          <w:color w:val="000000"/>
        </w:rPr>
      </w:pPr>
    </w:p>
    <w:sectPr w:rsidR="00707C3E" w:rsidRPr="00CC0F55" w:rsidSect="00E3641A">
      <w:headerReference w:type="default" r:id="rId12"/>
      <w:footerReference w:type="default" r:id="rId13"/>
      <w:pgSz w:w="12240" w:h="15840"/>
      <w:pgMar w:top="1008" w:right="864" w:bottom="100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0F3A" w14:textId="77777777" w:rsidR="00004C8F" w:rsidRDefault="00AB19C9">
      <w:r>
        <w:separator/>
      </w:r>
    </w:p>
  </w:endnote>
  <w:endnote w:type="continuationSeparator" w:id="0">
    <w:p w14:paraId="4A678EC3" w14:textId="77777777" w:rsidR="00004C8F" w:rsidRDefault="00AB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0668"/>
      <w:docPartObj>
        <w:docPartGallery w:val="Page Numbers (Bottom of Page)"/>
        <w:docPartUnique/>
      </w:docPartObj>
    </w:sdtPr>
    <w:sdtEndPr>
      <w:rPr>
        <w:noProof/>
      </w:rPr>
    </w:sdtEndPr>
    <w:sdtContent>
      <w:p w14:paraId="09E51ED6" w14:textId="77777777" w:rsidR="007D1FB0" w:rsidRDefault="007D1FB0">
        <w:pPr>
          <w:pStyle w:val="Footer"/>
          <w:jc w:val="right"/>
        </w:pPr>
        <w:r>
          <w:fldChar w:fldCharType="begin"/>
        </w:r>
        <w:r>
          <w:instrText xml:space="preserve"> PAGE   \* MERGEFORMAT </w:instrText>
        </w:r>
        <w:r>
          <w:fldChar w:fldCharType="separate"/>
        </w:r>
        <w:r w:rsidR="002822D0">
          <w:rPr>
            <w:noProof/>
          </w:rPr>
          <w:t>4</w:t>
        </w:r>
        <w:r>
          <w:rPr>
            <w:noProof/>
          </w:rPr>
          <w:fldChar w:fldCharType="end"/>
        </w:r>
      </w:p>
    </w:sdtContent>
  </w:sdt>
  <w:p w14:paraId="35DCA3CD" w14:textId="3038484A" w:rsidR="007D1FB0" w:rsidRPr="00E37B73" w:rsidRDefault="00707C3E">
    <w:pPr>
      <w:pStyle w:val="Footer"/>
      <w:rPr>
        <w:rFonts w:asciiTheme="minorHAnsi" w:hAnsiTheme="minorHAnsi"/>
        <w:sz w:val="20"/>
        <w:szCs w:val="20"/>
      </w:rPr>
    </w:pPr>
    <w:r>
      <w:rPr>
        <w:rFonts w:asciiTheme="minorHAnsi" w:hAnsiTheme="minorHAnsi"/>
        <w:sz w:val="20"/>
        <w:szCs w:val="20"/>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8141" w14:textId="77777777" w:rsidR="00004C8F" w:rsidRDefault="00AB19C9">
      <w:r>
        <w:rPr>
          <w:color w:val="000000"/>
        </w:rPr>
        <w:separator/>
      </w:r>
    </w:p>
  </w:footnote>
  <w:footnote w:type="continuationSeparator" w:id="0">
    <w:p w14:paraId="4F8EF97E" w14:textId="77777777" w:rsidR="00004C8F" w:rsidRDefault="00AB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7294" w14:textId="7F21C8EA" w:rsidR="007D1FB0" w:rsidRPr="00E3641A" w:rsidRDefault="007D1FB0" w:rsidP="007D1FB0">
    <w:pPr>
      <w:pStyle w:val="Standard"/>
      <w:jc w:val="center"/>
      <w:rPr>
        <w:rFonts w:asciiTheme="minorHAnsi" w:hAnsiTheme="minorHAnsi" w:cstheme="minorHAnsi"/>
        <w:b/>
        <w:bCs/>
        <w:color w:val="4F81BD" w:themeColor="accent1"/>
        <w:sz w:val="36"/>
        <w:szCs w:val="36"/>
      </w:rPr>
    </w:pPr>
    <w:r w:rsidRPr="00E3641A">
      <w:rPr>
        <w:rFonts w:asciiTheme="minorHAnsi" w:hAnsiTheme="minorHAnsi" w:cstheme="minorHAnsi"/>
        <w:b/>
        <w:bCs/>
        <w:color w:val="4F81BD" w:themeColor="accent1"/>
        <w:sz w:val="36"/>
        <w:szCs w:val="36"/>
      </w:rPr>
      <w:t xml:space="preserve">Pre-Search Process Information for </w:t>
    </w:r>
    <w:r w:rsidR="00B90AE6" w:rsidRPr="00E3641A">
      <w:rPr>
        <w:rFonts w:asciiTheme="minorHAnsi" w:hAnsiTheme="minorHAnsi" w:cstheme="minorHAnsi"/>
        <w:b/>
        <w:bCs/>
        <w:color w:val="4F81BD" w:themeColor="accent1"/>
        <w:sz w:val="36"/>
        <w:szCs w:val="36"/>
      </w:rPr>
      <w:t>Specialized Faculty</w:t>
    </w:r>
    <w:r w:rsidR="008A5415">
      <w:rPr>
        <w:rFonts w:asciiTheme="minorHAnsi" w:hAnsiTheme="minorHAnsi" w:cstheme="minorHAnsi"/>
        <w:b/>
        <w:bCs/>
        <w:color w:val="4F81BD" w:themeColor="accent1"/>
        <w:sz w:val="36"/>
        <w:szCs w:val="36"/>
      </w:rPr>
      <w:t xml:space="preserve"> (SF)</w:t>
    </w:r>
    <w:r w:rsidR="00B90AE6" w:rsidRPr="00E3641A">
      <w:rPr>
        <w:rFonts w:asciiTheme="minorHAnsi" w:hAnsiTheme="minorHAnsi" w:cstheme="minorHAnsi"/>
        <w:b/>
        <w:bCs/>
        <w:color w:val="4F81BD" w:themeColor="accent1"/>
        <w:sz w:val="36"/>
        <w:szCs w:val="36"/>
      </w:rPr>
      <w:t xml:space="preserve"> Positions</w:t>
    </w:r>
  </w:p>
  <w:p w14:paraId="0055404F" w14:textId="77777777" w:rsidR="007D1FB0" w:rsidRDefault="007D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81B"/>
    <w:multiLevelType w:val="multilevel"/>
    <w:tmpl w:val="6AE2E5F0"/>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BCB1ABE"/>
    <w:multiLevelType w:val="multilevel"/>
    <w:tmpl w:val="6AE2E5F0"/>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E353D4F"/>
    <w:multiLevelType w:val="hybridMultilevel"/>
    <w:tmpl w:val="6E6E0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C088D"/>
    <w:multiLevelType w:val="hybridMultilevel"/>
    <w:tmpl w:val="448A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3321C"/>
    <w:multiLevelType w:val="hybridMultilevel"/>
    <w:tmpl w:val="4E8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92FC7"/>
    <w:multiLevelType w:val="multilevel"/>
    <w:tmpl w:val="22E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D49D7"/>
    <w:multiLevelType w:val="multilevel"/>
    <w:tmpl w:val="ED92898A"/>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C174567"/>
    <w:multiLevelType w:val="multilevel"/>
    <w:tmpl w:val="6F1297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EB126C8"/>
    <w:multiLevelType w:val="hybridMultilevel"/>
    <w:tmpl w:val="E2A6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54AAC"/>
    <w:multiLevelType w:val="hybridMultilevel"/>
    <w:tmpl w:val="DD26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074DC"/>
    <w:multiLevelType w:val="multilevel"/>
    <w:tmpl w:val="E674914C"/>
    <w:lvl w:ilvl="0">
      <w:start w:val="6"/>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25433A95"/>
    <w:multiLevelType w:val="multilevel"/>
    <w:tmpl w:val="37A2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50DCC"/>
    <w:multiLevelType w:val="hybridMultilevel"/>
    <w:tmpl w:val="E5848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E21C3"/>
    <w:multiLevelType w:val="hybridMultilevel"/>
    <w:tmpl w:val="872E92E0"/>
    <w:lvl w:ilvl="0" w:tplc="39784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C6C19"/>
    <w:multiLevelType w:val="multilevel"/>
    <w:tmpl w:val="81B69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76FDA"/>
    <w:multiLevelType w:val="hybridMultilevel"/>
    <w:tmpl w:val="6D16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07008"/>
    <w:multiLevelType w:val="hybridMultilevel"/>
    <w:tmpl w:val="0F3A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D150C"/>
    <w:multiLevelType w:val="hybridMultilevel"/>
    <w:tmpl w:val="3D76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2405B"/>
    <w:multiLevelType w:val="hybridMultilevel"/>
    <w:tmpl w:val="502E8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4112E"/>
    <w:multiLevelType w:val="hybridMultilevel"/>
    <w:tmpl w:val="831641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4F4262B5"/>
    <w:multiLevelType w:val="hybridMultilevel"/>
    <w:tmpl w:val="F19A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434CA"/>
    <w:multiLevelType w:val="hybridMultilevel"/>
    <w:tmpl w:val="B4DC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96832"/>
    <w:multiLevelType w:val="hybridMultilevel"/>
    <w:tmpl w:val="E966802C"/>
    <w:lvl w:ilvl="0" w:tplc="24DA318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67BA4"/>
    <w:multiLevelType w:val="multilevel"/>
    <w:tmpl w:val="4BDA806A"/>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5B953F3A"/>
    <w:multiLevelType w:val="hybridMultilevel"/>
    <w:tmpl w:val="EDA8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E75B2"/>
    <w:multiLevelType w:val="multilevel"/>
    <w:tmpl w:val="6AE2E5F0"/>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4723B53"/>
    <w:multiLevelType w:val="hybridMultilevel"/>
    <w:tmpl w:val="B33EE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E57EE"/>
    <w:multiLevelType w:val="hybridMultilevel"/>
    <w:tmpl w:val="043A6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A3B3B"/>
    <w:multiLevelType w:val="hybridMultilevel"/>
    <w:tmpl w:val="1792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31CC7"/>
    <w:multiLevelType w:val="hybridMultilevel"/>
    <w:tmpl w:val="80B62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B1D14"/>
    <w:multiLevelType w:val="multilevel"/>
    <w:tmpl w:val="6AE2E5F0"/>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102143026">
    <w:abstractNumId w:val="6"/>
  </w:num>
  <w:num w:numId="2" w16cid:durableId="1897665056">
    <w:abstractNumId w:val="7"/>
  </w:num>
  <w:num w:numId="3" w16cid:durableId="710421372">
    <w:abstractNumId w:val="23"/>
  </w:num>
  <w:num w:numId="4" w16cid:durableId="272055181">
    <w:abstractNumId w:val="10"/>
  </w:num>
  <w:num w:numId="5" w16cid:durableId="228927518">
    <w:abstractNumId w:val="16"/>
  </w:num>
  <w:num w:numId="6" w16cid:durableId="1625119190">
    <w:abstractNumId w:val="22"/>
  </w:num>
  <w:num w:numId="7" w16cid:durableId="1632128561">
    <w:abstractNumId w:val="13"/>
  </w:num>
  <w:num w:numId="8" w16cid:durableId="2000379095">
    <w:abstractNumId w:val="30"/>
  </w:num>
  <w:num w:numId="9" w16cid:durableId="1291395637">
    <w:abstractNumId w:val="1"/>
  </w:num>
  <w:num w:numId="10" w16cid:durableId="261449532">
    <w:abstractNumId w:val="21"/>
  </w:num>
  <w:num w:numId="11" w16cid:durableId="755711817">
    <w:abstractNumId w:val="20"/>
  </w:num>
  <w:num w:numId="12" w16cid:durableId="1425885338">
    <w:abstractNumId w:val="18"/>
  </w:num>
  <w:num w:numId="13" w16cid:durableId="965357994">
    <w:abstractNumId w:val="11"/>
  </w:num>
  <w:num w:numId="14" w16cid:durableId="1545946641">
    <w:abstractNumId w:val="5"/>
  </w:num>
  <w:num w:numId="15" w16cid:durableId="1061445810">
    <w:abstractNumId w:val="15"/>
  </w:num>
  <w:num w:numId="16" w16cid:durableId="3408078">
    <w:abstractNumId w:val="26"/>
  </w:num>
  <w:num w:numId="17" w16cid:durableId="798306758">
    <w:abstractNumId w:val="0"/>
  </w:num>
  <w:num w:numId="18" w16cid:durableId="323440831">
    <w:abstractNumId w:val="25"/>
  </w:num>
  <w:num w:numId="19" w16cid:durableId="1775855354">
    <w:abstractNumId w:val="19"/>
  </w:num>
  <w:num w:numId="20" w16cid:durableId="186220171">
    <w:abstractNumId w:val="24"/>
  </w:num>
  <w:num w:numId="21" w16cid:durableId="1718550914">
    <w:abstractNumId w:val="3"/>
  </w:num>
  <w:num w:numId="22" w16cid:durableId="961377036">
    <w:abstractNumId w:val="29"/>
  </w:num>
  <w:num w:numId="23" w16cid:durableId="2070837598">
    <w:abstractNumId w:val="28"/>
  </w:num>
  <w:num w:numId="24" w16cid:durableId="821850499">
    <w:abstractNumId w:val="12"/>
  </w:num>
  <w:num w:numId="25" w16cid:durableId="1463382160">
    <w:abstractNumId w:val="14"/>
  </w:num>
  <w:num w:numId="26" w16cid:durableId="1405178889">
    <w:abstractNumId w:val="2"/>
  </w:num>
  <w:num w:numId="27" w16cid:durableId="295986543">
    <w:abstractNumId w:val="4"/>
  </w:num>
  <w:num w:numId="28" w16cid:durableId="280305834">
    <w:abstractNumId w:val="9"/>
  </w:num>
  <w:num w:numId="29" w16cid:durableId="1678460825">
    <w:abstractNumId w:val="27"/>
  </w:num>
  <w:num w:numId="30" w16cid:durableId="811479786">
    <w:abstractNumId w:val="17"/>
  </w:num>
  <w:num w:numId="31" w16cid:durableId="972247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EA"/>
    <w:rsid w:val="00004C8F"/>
    <w:rsid w:val="00174A01"/>
    <w:rsid w:val="001A16B4"/>
    <w:rsid w:val="001A51C0"/>
    <w:rsid w:val="002121F5"/>
    <w:rsid w:val="00257612"/>
    <w:rsid w:val="002822D0"/>
    <w:rsid w:val="0032677A"/>
    <w:rsid w:val="0040072A"/>
    <w:rsid w:val="004162B8"/>
    <w:rsid w:val="0047287B"/>
    <w:rsid w:val="005D4441"/>
    <w:rsid w:val="005E1779"/>
    <w:rsid w:val="00627EE7"/>
    <w:rsid w:val="006311F2"/>
    <w:rsid w:val="006D3CAE"/>
    <w:rsid w:val="006F4C17"/>
    <w:rsid w:val="00707C3E"/>
    <w:rsid w:val="00775AE4"/>
    <w:rsid w:val="007A2F0C"/>
    <w:rsid w:val="007D1FB0"/>
    <w:rsid w:val="007F0152"/>
    <w:rsid w:val="008537EA"/>
    <w:rsid w:val="008A5415"/>
    <w:rsid w:val="009223B8"/>
    <w:rsid w:val="00997723"/>
    <w:rsid w:val="00A527EB"/>
    <w:rsid w:val="00A54D4D"/>
    <w:rsid w:val="00AA1C1E"/>
    <w:rsid w:val="00AB19C9"/>
    <w:rsid w:val="00B16629"/>
    <w:rsid w:val="00B52026"/>
    <w:rsid w:val="00B60B11"/>
    <w:rsid w:val="00B90AE6"/>
    <w:rsid w:val="00B9448E"/>
    <w:rsid w:val="00C1776D"/>
    <w:rsid w:val="00C74E3D"/>
    <w:rsid w:val="00CC0F55"/>
    <w:rsid w:val="00CE14DC"/>
    <w:rsid w:val="00D01B4F"/>
    <w:rsid w:val="00D9592C"/>
    <w:rsid w:val="00E0526E"/>
    <w:rsid w:val="00E1382E"/>
    <w:rsid w:val="00E3641A"/>
    <w:rsid w:val="00E37B73"/>
    <w:rsid w:val="00F75C58"/>
    <w:rsid w:val="00FD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215A1"/>
  <w15:docId w15:val="{6E384C53-6F99-47FF-AA4F-B604B0A3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styleId="Hyperlink">
    <w:name w:val="Hyperlink"/>
    <w:basedOn w:val="DefaultParagraphFont"/>
    <w:uiPriority w:val="99"/>
    <w:unhideWhenUsed/>
    <w:rsid w:val="00B9448E"/>
    <w:rPr>
      <w:color w:val="0000FF" w:themeColor="hyperlink"/>
      <w:u w:val="single"/>
    </w:rPr>
  </w:style>
  <w:style w:type="paragraph" w:styleId="Header">
    <w:name w:val="header"/>
    <w:basedOn w:val="Normal"/>
    <w:link w:val="HeaderChar"/>
    <w:uiPriority w:val="99"/>
    <w:unhideWhenUsed/>
    <w:rsid w:val="007D1FB0"/>
    <w:pPr>
      <w:tabs>
        <w:tab w:val="center" w:pos="4680"/>
        <w:tab w:val="right" w:pos="9360"/>
      </w:tabs>
    </w:pPr>
  </w:style>
  <w:style w:type="character" w:customStyle="1" w:styleId="HeaderChar">
    <w:name w:val="Header Char"/>
    <w:basedOn w:val="DefaultParagraphFont"/>
    <w:link w:val="Header"/>
    <w:uiPriority w:val="99"/>
    <w:rsid w:val="007D1FB0"/>
  </w:style>
  <w:style w:type="paragraph" w:styleId="Footer">
    <w:name w:val="footer"/>
    <w:basedOn w:val="Normal"/>
    <w:link w:val="FooterChar"/>
    <w:uiPriority w:val="99"/>
    <w:unhideWhenUsed/>
    <w:rsid w:val="007D1FB0"/>
    <w:pPr>
      <w:tabs>
        <w:tab w:val="center" w:pos="4680"/>
        <w:tab w:val="right" w:pos="9360"/>
      </w:tabs>
    </w:pPr>
  </w:style>
  <w:style w:type="character" w:customStyle="1" w:styleId="FooterChar">
    <w:name w:val="Footer Char"/>
    <w:basedOn w:val="DefaultParagraphFont"/>
    <w:link w:val="Footer"/>
    <w:uiPriority w:val="99"/>
    <w:rsid w:val="007D1FB0"/>
  </w:style>
  <w:style w:type="paragraph" w:styleId="NormalWeb">
    <w:name w:val="Normal (Web)"/>
    <w:basedOn w:val="Normal"/>
    <w:uiPriority w:val="99"/>
    <w:unhideWhenUsed/>
    <w:rsid w:val="00E0526E"/>
    <w:pPr>
      <w:widowControl/>
      <w:suppressAutoHyphens w:val="0"/>
      <w:autoSpaceDN/>
      <w:spacing w:before="100" w:beforeAutospacing="1" w:after="100" w:afterAutospacing="1"/>
      <w:textAlignment w:val="auto"/>
    </w:pPr>
    <w:rPr>
      <w:rFonts w:eastAsia="Times New Roman" w:cs="Times New Roman"/>
      <w:kern w:val="0"/>
    </w:rPr>
  </w:style>
  <w:style w:type="character" w:styleId="Strong">
    <w:name w:val="Strong"/>
    <w:basedOn w:val="DefaultParagraphFont"/>
    <w:uiPriority w:val="22"/>
    <w:qFormat/>
    <w:rsid w:val="00E0526E"/>
    <w:rPr>
      <w:b/>
      <w:bCs/>
    </w:rPr>
  </w:style>
  <w:style w:type="paragraph" w:styleId="ListParagraph">
    <w:name w:val="List Paragraph"/>
    <w:basedOn w:val="Normal"/>
    <w:uiPriority w:val="34"/>
    <w:qFormat/>
    <w:rsid w:val="005D4441"/>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rPr>
  </w:style>
  <w:style w:type="character" w:customStyle="1" w:styleId="A4">
    <w:name w:val="A4"/>
    <w:rsid w:val="00CE14DC"/>
    <w:rPr>
      <w:rFonts w:cs="Georgia"/>
      <w:color w:val="000000"/>
      <w:sz w:val="22"/>
      <w:szCs w:val="22"/>
      <w:u w:val="single"/>
    </w:rPr>
  </w:style>
  <w:style w:type="character" w:customStyle="1" w:styleId="A3">
    <w:name w:val="A3"/>
    <w:rsid w:val="00CE14DC"/>
    <w:rPr>
      <w:rFonts w:cs="Georgia"/>
      <w:color w:val="000000"/>
      <w:sz w:val="22"/>
      <w:szCs w:val="22"/>
    </w:rPr>
  </w:style>
  <w:style w:type="character" w:styleId="FollowedHyperlink">
    <w:name w:val="FollowedHyperlink"/>
    <w:basedOn w:val="DefaultParagraphFont"/>
    <w:uiPriority w:val="99"/>
    <w:semiHidden/>
    <w:unhideWhenUsed/>
    <w:rsid w:val="00CE14DC"/>
    <w:rPr>
      <w:color w:val="800080" w:themeColor="followedHyperlink"/>
      <w:u w:val="single"/>
    </w:rPr>
  </w:style>
  <w:style w:type="character" w:styleId="UnresolvedMention">
    <w:name w:val="Unresolved Mention"/>
    <w:basedOn w:val="DefaultParagraphFont"/>
    <w:uiPriority w:val="99"/>
    <w:semiHidden/>
    <w:unhideWhenUsed/>
    <w:rsid w:val="00627EE7"/>
    <w:rPr>
      <w:color w:val="605E5C"/>
      <w:shd w:val="clear" w:color="auto" w:fill="E1DFDD"/>
    </w:rPr>
  </w:style>
  <w:style w:type="paragraph" w:customStyle="1" w:styleId="Default">
    <w:name w:val="Default"/>
    <w:rsid w:val="001A16B4"/>
    <w:pPr>
      <w:widowControl/>
      <w:suppressAutoHyphens w:val="0"/>
      <w:autoSpaceDE w:val="0"/>
      <w:adjustRightInd w:val="0"/>
      <w:textAlignment w:val="auto"/>
    </w:pPr>
    <w:rPr>
      <w:rFonts w:ascii="Calibri" w:eastAsia="Times New Roman" w:hAnsi="Calibri" w:cs="Calibri"/>
      <w:color w:val="000000"/>
      <w:kern w:val="0"/>
    </w:rPr>
  </w:style>
  <w:style w:type="character" w:customStyle="1" w:styleId="hotkey-layer">
    <w:name w:val="hotkey-layer"/>
    <w:basedOn w:val="DefaultParagraphFont"/>
    <w:rsid w:val="00E3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15729">
      <w:bodyDiv w:val="1"/>
      <w:marLeft w:val="0"/>
      <w:marRight w:val="0"/>
      <w:marTop w:val="0"/>
      <w:marBottom w:val="0"/>
      <w:divBdr>
        <w:top w:val="none" w:sz="0" w:space="0" w:color="auto"/>
        <w:left w:val="none" w:sz="0" w:space="0" w:color="auto"/>
        <w:bottom w:val="none" w:sz="0" w:space="0" w:color="auto"/>
        <w:right w:val="none" w:sz="0" w:space="0" w:color="auto"/>
      </w:divBdr>
      <w:divsChild>
        <w:div w:id="571081490">
          <w:marLeft w:val="0"/>
          <w:marRight w:val="0"/>
          <w:marTop w:val="0"/>
          <w:marBottom w:val="0"/>
          <w:divBdr>
            <w:top w:val="none" w:sz="0" w:space="0" w:color="auto"/>
            <w:left w:val="none" w:sz="0" w:space="0" w:color="auto"/>
            <w:bottom w:val="none" w:sz="0" w:space="0" w:color="auto"/>
            <w:right w:val="none" w:sz="0" w:space="0" w:color="auto"/>
          </w:divBdr>
        </w:div>
      </w:divsChild>
    </w:div>
    <w:div w:id="2097744706">
      <w:bodyDiv w:val="1"/>
      <w:marLeft w:val="0"/>
      <w:marRight w:val="0"/>
      <w:marTop w:val="0"/>
      <w:marBottom w:val="0"/>
      <w:divBdr>
        <w:top w:val="none" w:sz="0" w:space="0" w:color="auto"/>
        <w:left w:val="none" w:sz="0" w:space="0" w:color="auto"/>
        <w:bottom w:val="none" w:sz="0" w:space="0" w:color="auto"/>
        <w:right w:val="none" w:sz="0" w:space="0" w:color="auto"/>
      </w:divBdr>
      <w:divsChild>
        <w:div w:id="16024506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ae.illinois.edu/our-services/hiring-processes/search-process-toolk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umanresources.illinois.edu/jdxpert-cornerstone/job-aid/inde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e.illinois.edu/recruitmentsource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ofi.box.com/s/sjvxm0hzhluzexnl8upux1nfw71uke4w" TargetMode="External"/><Relationship Id="rId4" Type="http://schemas.openxmlformats.org/officeDocument/2006/relationships/webSettings" Target="webSettings.xml"/><Relationship Id="rId9" Type="http://schemas.openxmlformats.org/officeDocument/2006/relationships/hyperlink" Target="https://oae.illinois.edu/our-services/hiring-processes/recruitment-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1680</Words>
  <Characters>8658</Characters>
  <Application>Microsoft Office Word</Application>
  <DocSecurity>0</DocSecurity>
  <Lines>156</Lines>
  <Paragraphs>63</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elli</dc:creator>
  <cp:lastModifiedBy>Elli, Amy Lawrence</cp:lastModifiedBy>
  <cp:revision>3</cp:revision>
  <cp:lastPrinted>2014-01-13T15:26:00Z</cp:lastPrinted>
  <dcterms:created xsi:type="dcterms:W3CDTF">2024-06-14T21:28:00Z</dcterms:created>
  <dcterms:modified xsi:type="dcterms:W3CDTF">2024-06-14T21:44:00Z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7975d4e4d6030994ce96fd4991b0c407fee82f255b1e604c61d5ec4c3bfe2b94</vt:lpwstr>
  </property>
</Properties>
</file>