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0DD76" w14:textId="162C677B" w:rsidR="00BA5BE2" w:rsidRPr="001E5E8E" w:rsidRDefault="00DC2D82" w:rsidP="00267AE4">
      <w:pPr>
        <w:contextualSpacing/>
        <w:mirrorIndents/>
        <w:rPr>
          <w:rFonts w:cstheme="minorHAnsi"/>
          <w:b/>
          <w:bCs/>
          <w:kern w:val="2"/>
          <w:sz w:val="22"/>
          <w:szCs w:val="22"/>
          <w14:cntxtAlts/>
        </w:rPr>
      </w:pPr>
      <w:r w:rsidRPr="001E5E8E">
        <w:rPr>
          <w:rFonts w:cstheme="minorHAnsi"/>
          <w:b/>
          <w:bCs/>
          <w:kern w:val="2"/>
          <w:sz w:val="22"/>
          <w:szCs w:val="22"/>
          <w14:cntxtAlts/>
        </w:rPr>
        <w:t>DATE</w:t>
      </w:r>
    </w:p>
    <w:p w14:paraId="0ABA179E" w14:textId="77777777" w:rsidR="00DC2D82" w:rsidRPr="001E5E8E" w:rsidRDefault="00DC2D82" w:rsidP="00267AE4">
      <w:pPr>
        <w:contextualSpacing/>
        <w:mirrorIndents/>
        <w:rPr>
          <w:rFonts w:cstheme="minorHAnsi"/>
          <w:kern w:val="2"/>
          <w:sz w:val="22"/>
          <w:szCs w:val="22"/>
          <w14:cntxtAlts/>
        </w:rPr>
      </w:pPr>
    </w:p>
    <w:p w14:paraId="5E16917E" w14:textId="77777777" w:rsidR="00DC2D82" w:rsidRPr="001E5E8E" w:rsidRDefault="00DC2D82" w:rsidP="00267AE4">
      <w:pPr>
        <w:contextualSpacing/>
        <w:mirrorIndents/>
        <w:rPr>
          <w:rFonts w:cstheme="minorHAnsi"/>
          <w:b/>
          <w:bCs/>
          <w:kern w:val="2"/>
          <w:sz w:val="22"/>
          <w:szCs w:val="22"/>
          <w14:cntxtAlts/>
        </w:rPr>
      </w:pPr>
      <w:r w:rsidRPr="001E5E8E">
        <w:rPr>
          <w:rFonts w:cstheme="minorHAnsi"/>
          <w:b/>
          <w:bCs/>
          <w:kern w:val="2"/>
          <w:sz w:val="22"/>
          <w:szCs w:val="22"/>
          <w14:cntxtAlts/>
        </w:rPr>
        <w:t>NAME</w:t>
      </w:r>
    </w:p>
    <w:p w14:paraId="03C54EAA" w14:textId="366152D8" w:rsidR="00BA5BE2" w:rsidRPr="001E5E8E" w:rsidRDefault="00D762FC" w:rsidP="00267AE4">
      <w:pPr>
        <w:contextualSpacing/>
        <w:mirrorIndents/>
        <w:rPr>
          <w:rFonts w:cstheme="minorHAnsi"/>
          <w:kern w:val="2"/>
          <w:sz w:val="22"/>
          <w:szCs w:val="22"/>
          <w14:cntxtAlts/>
        </w:rPr>
      </w:pPr>
      <w:r>
        <w:rPr>
          <w:rFonts w:cstheme="minorHAnsi"/>
          <w:b/>
          <w:bCs/>
          <w:kern w:val="2"/>
          <w:sz w:val="22"/>
          <w:szCs w:val="22"/>
          <w14:cntxtAlts/>
        </w:rPr>
        <w:t>EMAIL</w:t>
      </w:r>
    </w:p>
    <w:p w14:paraId="4367815C" w14:textId="77777777" w:rsidR="00BA5BE2" w:rsidRPr="001E5E8E" w:rsidRDefault="00BA5BE2" w:rsidP="00267AE4">
      <w:pPr>
        <w:contextualSpacing/>
        <w:mirrorIndents/>
        <w:rPr>
          <w:rFonts w:cstheme="minorHAnsi"/>
          <w:kern w:val="2"/>
          <w:sz w:val="22"/>
          <w:szCs w:val="22"/>
          <w14:cntxtAlts/>
        </w:rPr>
      </w:pPr>
    </w:p>
    <w:p w14:paraId="74DA89B3" w14:textId="401E47DF" w:rsidR="00BA5BE2" w:rsidRPr="001E5E8E" w:rsidRDefault="00BA5BE2" w:rsidP="00267AE4">
      <w:pPr>
        <w:contextualSpacing/>
        <w:mirrorIndents/>
        <w:rPr>
          <w:rFonts w:cstheme="minorHAnsi"/>
          <w:kern w:val="2"/>
          <w:sz w:val="22"/>
          <w:szCs w:val="22"/>
          <w14:cntxtAlts/>
        </w:rPr>
      </w:pPr>
      <w:r w:rsidRPr="001E5E8E">
        <w:rPr>
          <w:rFonts w:cstheme="minorHAnsi"/>
          <w:kern w:val="2"/>
          <w:sz w:val="22"/>
          <w:szCs w:val="22"/>
          <w14:cntxtAlts/>
        </w:rPr>
        <w:t xml:space="preserve">Dear Dr. </w:t>
      </w:r>
      <w:r w:rsidR="00016562" w:rsidRPr="001E5E8E">
        <w:rPr>
          <w:rFonts w:cstheme="minorHAnsi"/>
          <w:b/>
          <w:bCs/>
          <w:kern w:val="2"/>
          <w:sz w:val="22"/>
          <w:szCs w:val="22"/>
          <w14:cntxtAlts/>
        </w:rPr>
        <w:t>NAME</w:t>
      </w:r>
      <w:r w:rsidRPr="001E5E8E">
        <w:rPr>
          <w:rFonts w:cstheme="minorHAnsi"/>
          <w:kern w:val="2"/>
          <w:sz w:val="22"/>
          <w:szCs w:val="22"/>
          <w14:cntxtAlts/>
        </w:rPr>
        <w:t>,</w:t>
      </w:r>
    </w:p>
    <w:p w14:paraId="224F36F5" w14:textId="77777777" w:rsidR="000B574C" w:rsidRPr="001E5E8E" w:rsidRDefault="000B574C" w:rsidP="00267AE4">
      <w:pPr>
        <w:contextualSpacing/>
        <w:mirrorIndents/>
        <w:rPr>
          <w:rFonts w:cstheme="minorHAnsi"/>
          <w:kern w:val="2"/>
          <w:sz w:val="22"/>
          <w:szCs w:val="22"/>
          <w14:cntxtAlts/>
        </w:rPr>
      </w:pPr>
    </w:p>
    <w:p w14:paraId="16B97D42" w14:textId="3713491E" w:rsidR="5B6A1D63" w:rsidRDefault="5B6A1D63" w:rsidP="0D75B07C">
      <w:pPr>
        <w:spacing w:line="257" w:lineRule="auto"/>
        <w:ind w:right="175"/>
      </w:pPr>
      <w:r w:rsidRPr="0D75B07C">
        <w:rPr>
          <w:rFonts w:ascii="Calibri" w:eastAsia="Calibri" w:hAnsi="Calibri" w:cs="Calibri"/>
          <w:sz w:val="22"/>
          <w:szCs w:val="22"/>
        </w:rPr>
        <w:t xml:space="preserve">This letter supplements the formal offer from Professor XXXXXX that you have received and provides additional information about the position and offer, including general departmental policies and support. We regard this as a very important recruitment, and the commitments we are making reflect our strong desire to have you join us in circumstances that will provide the </w:t>
      </w:r>
      <w:proofErr w:type="gramStart"/>
      <w:r w:rsidRPr="0D75B07C">
        <w:rPr>
          <w:rFonts w:ascii="Calibri" w:eastAsia="Calibri" w:hAnsi="Calibri" w:cs="Calibri"/>
          <w:sz w:val="22"/>
          <w:szCs w:val="22"/>
        </w:rPr>
        <w:t>particular opportunities</w:t>
      </w:r>
      <w:proofErr w:type="gramEnd"/>
      <w:r w:rsidRPr="0D75B07C">
        <w:rPr>
          <w:rFonts w:ascii="Calibri" w:eastAsia="Calibri" w:hAnsi="Calibri" w:cs="Calibri"/>
          <w:sz w:val="22"/>
          <w:szCs w:val="22"/>
        </w:rPr>
        <w:t xml:space="preserve"> and resources that will best support the development of your work at the highest level.</w:t>
      </w:r>
    </w:p>
    <w:p w14:paraId="7A4D8467" w14:textId="1CF0ACCC" w:rsidR="5B6A1D63" w:rsidRDefault="5B6A1D63" w:rsidP="0D75B07C">
      <w:pPr>
        <w:spacing w:before="21"/>
      </w:pPr>
      <w:r w:rsidRPr="0D75B07C">
        <w:rPr>
          <w:rFonts w:ascii="Calibri" w:eastAsia="Calibri" w:hAnsi="Calibri" w:cs="Calibri"/>
          <w:sz w:val="22"/>
          <w:szCs w:val="22"/>
        </w:rPr>
        <w:t xml:space="preserve"> </w:t>
      </w:r>
    </w:p>
    <w:p w14:paraId="18EB354B" w14:textId="528446EA" w:rsidR="5B6A1D63" w:rsidRDefault="5B6A1D63" w:rsidP="0D75B07C">
      <w:pPr>
        <w:spacing w:before="23"/>
      </w:pPr>
      <w:r w:rsidRPr="0D75B07C">
        <w:rPr>
          <w:rFonts w:ascii="Calibri" w:eastAsia="Calibri" w:hAnsi="Calibri" w:cs="Calibri"/>
          <w:color w:val="000000" w:themeColor="text1"/>
          <w:sz w:val="22"/>
          <w:szCs w:val="22"/>
        </w:rPr>
        <w:t xml:space="preserve">All commitments are pending your acceptance of the department’s official offer </w:t>
      </w:r>
      <w:r w:rsidR="008664E4">
        <w:rPr>
          <w:rFonts w:ascii="Calibri" w:eastAsia="Calibri" w:hAnsi="Calibri" w:cs="Calibri"/>
          <w:color w:val="000000" w:themeColor="text1"/>
          <w:sz w:val="22"/>
          <w:szCs w:val="22"/>
        </w:rPr>
        <w:t xml:space="preserve">and any of its contingencies </w:t>
      </w:r>
      <w:r w:rsidRPr="0D75B07C">
        <w:rPr>
          <w:rFonts w:ascii="Calibri" w:eastAsia="Calibri" w:hAnsi="Calibri" w:cs="Calibri"/>
          <w:color w:val="000000" w:themeColor="text1"/>
          <w:sz w:val="22"/>
          <w:szCs w:val="22"/>
        </w:rPr>
        <w:t>to join the University of Illinois Urbana-Champaign.</w:t>
      </w:r>
      <w:r w:rsidRPr="0D75B07C">
        <w:rPr>
          <w:rFonts w:ascii="Calibri" w:eastAsia="Calibri" w:hAnsi="Calibri" w:cs="Calibri"/>
          <w:szCs w:val="24"/>
        </w:rPr>
        <w:t xml:space="preserve"> </w:t>
      </w:r>
    </w:p>
    <w:p w14:paraId="29612116" w14:textId="599804C8" w:rsidR="5B6A1D63" w:rsidRDefault="5B6A1D63" w:rsidP="0D75B07C">
      <w:r w:rsidRPr="0D75B07C">
        <w:rPr>
          <w:rFonts w:ascii="Calibri" w:eastAsia="Calibri" w:hAnsi="Calibri" w:cs="Calibri"/>
          <w:sz w:val="22"/>
          <w:szCs w:val="22"/>
        </w:rPr>
        <w:t xml:space="preserve"> </w:t>
      </w:r>
    </w:p>
    <w:p w14:paraId="24D3C140" w14:textId="6267AA54" w:rsidR="5B6A1D63" w:rsidRDefault="5B6A1D63" w:rsidP="0D75B07C">
      <w:r w:rsidRPr="0D75B07C">
        <w:rPr>
          <w:rFonts w:ascii="Calibri" w:eastAsia="Calibri" w:hAnsi="Calibri" w:cs="Calibri"/>
          <w:sz w:val="22"/>
          <w:szCs w:val="22"/>
        </w:rPr>
        <w:t xml:space="preserve">Please review the </w:t>
      </w:r>
      <w:hyperlink r:id="rId11">
        <w:r w:rsidRPr="0D75B07C">
          <w:rPr>
            <w:rStyle w:val="Hyperlink"/>
            <w:rFonts w:ascii="Calibri" w:eastAsia="Calibri" w:hAnsi="Calibri" w:cs="Calibri"/>
            <w:sz w:val="22"/>
            <w:szCs w:val="22"/>
          </w:rPr>
          <w:t>College of LAS Policy for Appointment or Promotion for Specialized Faculty</w:t>
        </w:r>
      </w:hyperlink>
      <w:r w:rsidRPr="0D75B07C">
        <w:rPr>
          <w:rFonts w:ascii="Calibri" w:eastAsia="Calibri" w:hAnsi="Calibri" w:cs="Calibri"/>
          <w:sz w:val="22"/>
          <w:szCs w:val="22"/>
        </w:rPr>
        <w:t xml:space="preserve"> and the attached Departmental policy for </w:t>
      </w:r>
      <w:r w:rsidRPr="0D75B07C">
        <w:rPr>
          <w:rFonts w:ascii="Calibri" w:eastAsia="Calibri" w:hAnsi="Calibri" w:cs="Calibri"/>
          <w:b/>
          <w:bCs/>
          <w:sz w:val="22"/>
          <w:szCs w:val="22"/>
        </w:rPr>
        <w:t xml:space="preserve">TITLE </w:t>
      </w:r>
      <w:r w:rsidRPr="0D75B07C">
        <w:rPr>
          <w:rFonts w:ascii="Calibri" w:eastAsia="Calibri" w:hAnsi="Calibri" w:cs="Calibri"/>
          <w:sz w:val="22"/>
          <w:szCs w:val="22"/>
        </w:rPr>
        <w:t xml:space="preserve">ranks. </w:t>
      </w:r>
      <w:r w:rsidRPr="0D75B07C">
        <w:rPr>
          <w:rFonts w:ascii="Calibri" w:eastAsia="Calibri" w:hAnsi="Calibri" w:cs="Calibri"/>
          <w:sz w:val="22"/>
          <w:szCs w:val="22"/>
          <w:highlight w:val="yellow"/>
        </w:rPr>
        <w:t>ADD if applicable: unit policy on cancelled courses.</w:t>
      </w:r>
    </w:p>
    <w:p w14:paraId="154023AD" w14:textId="77777777" w:rsidR="003073A3" w:rsidRPr="001E5E8E" w:rsidRDefault="003073A3" w:rsidP="00267AE4">
      <w:pPr>
        <w:contextualSpacing/>
        <w:mirrorIndents/>
        <w:rPr>
          <w:rFonts w:cstheme="minorHAnsi"/>
          <w:kern w:val="2"/>
          <w:sz w:val="22"/>
          <w:szCs w:val="22"/>
          <w14:cntxtAlts/>
        </w:rPr>
      </w:pPr>
    </w:p>
    <w:p w14:paraId="62E7B1BE" w14:textId="1337E555" w:rsidR="00B90173" w:rsidRPr="001E5E8E" w:rsidRDefault="00C221C2" w:rsidP="0D75B07C">
      <w:pPr>
        <w:contextualSpacing/>
        <w:mirrorIndents/>
        <w:rPr>
          <w:rFonts w:cstheme="minorBidi"/>
          <w:b/>
          <w:bCs/>
          <w:kern w:val="2"/>
          <w:sz w:val="22"/>
          <w:szCs w:val="22"/>
          <w14:cntxtAlts/>
        </w:rPr>
      </w:pPr>
      <w:r w:rsidRPr="0D75B07C">
        <w:rPr>
          <w:rFonts w:cstheme="minorBidi"/>
          <w:b/>
          <w:bCs/>
          <w:kern w:val="2"/>
          <w:sz w:val="22"/>
          <w:szCs w:val="22"/>
          <w14:cntxtAlts/>
        </w:rPr>
        <w:t>Statement of Duties</w:t>
      </w:r>
    </w:p>
    <w:p w14:paraId="30643156" w14:textId="537199C8" w:rsidR="00D762FC" w:rsidRPr="00D762FC" w:rsidRDefault="00D762FC" w:rsidP="23F68FEA">
      <w:pPr>
        <w:contextualSpacing/>
        <w:mirrorIndents/>
        <w:rPr>
          <w:rFonts w:cstheme="minorBidi"/>
          <w:i/>
          <w:iCs/>
          <w:kern w:val="2"/>
          <w:sz w:val="22"/>
          <w:szCs w:val="22"/>
          <w14:cntxtAlts/>
        </w:rPr>
      </w:pPr>
      <w:r w:rsidRPr="23F68FEA">
        <w:rPr>
          <w:rFonts w:cstheme="minorBidi"/>
          <w:kern w:val="2"/>
          <w:sz w:val="22"/>
          <w:szCs w:val="22"/>
          <w14:cntxtAlts/>
        </w:rPr>
        <w:t xml:space="preserve">Teaching/Clinical Professorship: Your primary responsibilities as a </w:t>
      </w:r>
      <w:r w:rsidRPr="23F68FEA">
        <w:rPr>
          <w:rFonts w:cstheme="minorBidi"/>
          <w:b/>
          <w:bCs/>
          <w:kern w:val="2"/>
          <w:sz w:val="22"/>
          <w:szCs w:val="22"/>
          <w14:cntxtAlts/>
        </w:rPr>
        <w:t>TITLE</w:t>
      </w:r>
      <w:r w:rsidRPr="23F68FEA">
        <w:rPr>
          <w:rFonts w:cstheme="minorBidi"/>
          <w:kern w:val="2"/>
          <w:sz w:val="22"/>
          <w:szCs w:val="22"/>
          <w14:cntxtAlts/>
        </w:rPr>
        <w:t xml:space="preserve"> will be to support the department’s educational efforts</w:t>
      </w:r>
      <w:r w:rsidR="008664E4">
        <w:rPr>
          <w:rFonts w:cstheme="minorBidi"/>
          <w:kern w:val="2"/>
          <w:sz w:val="22"/>
          <w:szCs w:val="22"/>
          <w14:cntxtAlts/>
        </w:rPr>
        <w:t>,</w:t>
      </w:r>
      <w:r w:rsidRPr="23F68FEA">
        <w:rPr>
          <w:rFonts w:cstheme="minorBidi"/>
          <w:kern w:val="2"/>
          <w:sz w:val="22"/>
          <w:szCs w:val="22"/>
          <w14:cntxtAlts/>
        </w:rPr>
        <w:t xml:space="preserve"> achieved through teaching, research and service. Workload expectations shall be in accordance with Provost Communication </w:t>
      </w:r>
      <w:hyperlink r:id="rId12" w:history="1">
        <w:r w:rsidRPr="23F68FEA">
          <w:rPr>
            <w:rStyle w:val="Hyperlink"/>
            <w:rFonts w:cstheme="minorBidi"/>
            <w:kern w:val="2"/>
            <w:sz w:val="22"/>
            <w:szCs w:val="22"/>
            <w14:cntxtAlts/>
          </w:rPr>
          <w:t>#25</w:t>
        </w:r>
      </w:hyperlink>
      <w:r w:rsidRPr="23F68FEA">
        <w:rPr>
          <w:rFonts w:cstheme="minorBidi"/>
          <w:kern w:val="2"/>
          <w:sz w:val="22"/>
          <w:szCs w:val="22"/>
          <w14:cntxtAlts/>
        </w:rPr>
        <w:t>, which may be modified from time-to-time.</w:t>
      </w:r>
    </w:p>
    <w:p w14:paraId="0EC585BD" w14:textId="77777777" w:rsidR="00D762FC" w:rsidRPr="00D762FC" w:rsidRDefault="00D762FC" w:rsidP="23F68FEA">
      <w:pPr>
        <w:contextualSpacing/>
        <w:mirrorIndents/>
        <w:rPr>
          <w:rFonts w:cstheme="minorBidi"/>
          <w:i/>
          <w:iCs/>
          <w:kern w:val="2"/>
          <w:sz w:val="22"/>
          <w:szCs w:val="22"/>
          <w14:cntxtAlts/>
        </w:rPr>
      </w:pPr>
    </w:p>
    <w:p w14:paraId="4AA860CD" w14:textId="77777777" w:rsidR="00D762FC" w:rsidRPr="00D762FC" w:rsidRDefault="00D762FC" w:rsidP="23F68FEA">
      <w:pPr>
        <w:contextualSpacing/>
        <w:mirrorIndents/>
        <w:rPr>
          <w:rFonts w:cstheme="minorBidi"/>
          <w:i/>
          <w:iCs/>
          <w:kern w:val="2"/>
          <w:sz w:val="22"/>
          <w:szCs w:val="22"/>
          <w14:cntxtAlts/>
        </w:rPr>
      </w:pPr>
      <w:r w:rsidRPr="23F68FEA">
        <w:rPr>
          <w:rFonts w:cstheme="minorBidi"/>
          <w:i/>
          <w:iCs/>
          <w:kern w:val="2"/>
          <w:sz w:val="22"/>
          <w:szCs w:val="22"/>
          <w14:cntxtAlts/>
        </w:rPr>
        <w:t>Teaching</w:t>
      </w:r>
    </w:p>
    <w:p w14:paraId="0A3F784A" w14:textId="482578A7" w:rsidR="00D762FC" w:rsidRPr="001E5E8E" w:rsidRDefault="00D762FC" w:rsidP="23F68FEA">
      <w:pPr>
        <w:contextualSpacing/>
        <w:mirrorIndents/>
        <w:rPr>
          <w:rFonts w:ascii="Calibri" w:eastAsia="Calibri" w:hAnsi="Calibri" w:cs="Calibri"/>
          <w:kern w:val="2"/>
          <w:sz w:val="22"/>
          <w:szCs w:val="22"/>
          <w14:cntxtAlts/>
        </w:rPr>
      </w:pPr>
      <w:r w:rsidRPr="23F68FEA">
        <w:rPr>
          <w:rFonts w:cstheme="minorBidi"/>
          <w:kern w:val="2"/>
          <w:sz w:val="22"/>
          <w:szCs w:val="22"/>
          <w14:cntxtAlts/>
        </w:rPr>
        <w:t xml:space="preserve">Your expected teaching load typically will be </w:t>
      </w:r>
      <w:r w:rsidRPr="23F68FEA">
        <w:rPr>
          <w:rFonts w:cstheme="minorBidi"/>
          <w:b/>
          <w:bCs/>
          <w:kern w:val="2"/>
          <w:sz w:val="22"/>
          <w:szCs w:val="22"/>
          <w14:cntxtAlts/>
        </w:rPr>
        <w:t>XXXX</w:t>
      </w:r>
      <w:r w:rsidRPr="23F68FEA">
        <w:rPr>
          <w:rFonts w:cstheme="minorBidi"/>
          <w:kern w:val="2"/>
          <w:sz w:val="22"/>
          <w:szCs w:val="22"/>
          <w14:cntxtAlts/>
        </w:rPr>
        <w:t xml:space="preserve"> courses or sections per academic year, with approximately </w:t>
      </w:r>
      <w:r w:rsidRPr="23F68FEA">
        <w:rPr>
          <w:rFonts w:cstheme="minorBidi"/>
          <w:b/>
          <w:bCs/>
          <w:kern w:val="2"/>
          <w:sz w:val="22"/>
          <w:szCs w:val="22"/>
          <w14:cntxtAlts/>
        </w:rPr>
        <w:t>XX%</w:t>
      </w:r>
      <w:r w:rsidRPr="23F68FEA">
        <w:rPr>
          <w:rFonts w:cstheme="minorBidi"/>
          <w:kern w:val="2"/>
          <w:sz w:val="22"/>
          <w:szCs w:val="22"/>
          <w14:cntxtAlts/>
        </w:rPr>
        <w:t xml:space="preserve"> effort dedicated to teaching activities.</w:t>
      </w:r>
      <w:r w:rsidR="49AA4FD9" w:rsidRPr="23F68FEA">
        <w:rPr>
          <w:rFonts w:cstheme="minorBidi"/>
          <w:kern w:val="2"/>
          <w:sz w:val="22"/>
          <w:szCs w:val="22"/>
          <w14:cntxtAlts/>
        </w:rPr>
        <w:t xml:space="preserve">  </w:t>
      </w:r>
      <w:proofErr w:type="gramStart"/>
      <w:r w:rsidR="49AA4FD9" w:rsidRPr="23F68FEA">
        <w:rPr>
          <w:rFonts w:ascii="Calibri" w:eastAsia="Calibri" w:hAnsi="Calibri" w:cs="Calibri"/>
          <w:sz w:val="22"/>
          <w:szCs w:val="22"/>
          <w:highlight w:val="yellow"/>
        </w:rPr>
        <w:t>ADD:KNOWN</w:t>
      </w:r>
      <w:proofErr w:type="gramEnd"/>
      <w:r w:rsidR="49AA4FD9" w:rsidRPr="23F68FEA">
        <w:rPr>
          <w:rFonts w:ascii="Calibri" w:eastAsia="Calibri" w:hAnsi="Calibri" w:cs="Calibri"/>
          <w:sz w:val="22"/>
          <w:szCs w:val="22"/>
          <w:highlight w:val="yellow"/>
        </w:rPr>
        <w:t xml:space="preserve"> COURSES TO BE TAUGHT.</w:t>
      </w:r>
      <w:r w:rsidR="49AA4FD9" w:rsidRPr="23F68FEA">
        <w:rPr>
          <w:rFonts w:ascii="Calibri" w:eastAsia="Calibri" w:hAnsi="Calibri" w:cs="Calibri"/>
          <w:sz w:val="22"/>
          <w:szCs w:val="22"/>
        </w:rPr>
        <w:t xml:space="preserve">  </w:t>
      </w:r>
      <w:r w:rsidR="49AA4FD9" w:rsidRPr="23F68FEA">
        <w:rPr>
          <w:rFonts w:ascii="Calibri" w:eastAsia="Calibri" w:hAnsi="Calibri" w:cs="Calibri"/>
          <w:sz w:val="22"/>
          <w:szCs w:val="22"/>
          <w:highlight w:val="yellow"/>
        </w:rPr>
        <w:t xml:space="preserve">OPTIONAL: </w:t>
      </w:r>
      <w:r w:rsidR="49AA4FD9" w:rsidRPr="23F68FEA">
        <w:rPr>
          <w:rFonts w:ascii="Calibri" w:eastAsia="Calibri" w:hAnsi="Calibri" w:cs="Calibri"/>
          <w:szCs w:val="24"/>
          <w:highlight w:val="yellow"/>
        </w:rPr>
        <w:t>We will work with you to create a rotation of courses that will provide teaching assignments which address needs of our students and curriculum.</w:t>
      </w:r>
      <w:r w:rsidR="49AA4FD9" w:rsidRPr="23F68FEA">
        <w:rPr>
          <w:rFonts w:ascii="Calibri" w:eastAsia="Calibri" w:hAnsi="Calibri" w:cs="Calibri"/>
          <w:szCs w:val="24"/>
        </w:rPr>
        <w:t xml:space="preserve"> </w:t>
      </w:r>
      <w:r w:rsidR="49AA4FD9" w:rsidRPr="23F68FEA">
        <w:rPr>
          <w:rFonts w:ascii="Calibri" w:eastAsia="Calibri" w:hAnsi="Calibri" w:cs="Calibri"/>
          <w:sz w:val="22"/>
          <w:szCs w:val="22"/>
        </w:rPr>
        <w:t xml:space="preserve"> </w:t>
      </w:r>
      <w:r w:rsidR="49AA4FD9" w:rsidRPr="23F68FEA">
        <w:rPr>
          <w:rFonts w:ascii="Calibri" w:eastAsia="Calibri" w:hAnsi="Calibri" w:cs="Calibri"/>
          <w:sz w:val="22"/>
          <w:szCs w:val="22"/>
          <w:highlight w:val="yellow"/>
        </w:rPr>
        <w:t>ADD: expectations regarding office hours and course preparatory time</w:t>
      </w:r>
    </w:p>
    <w:p w14:paraId="0B997DAA" w14:textId="77777777" w:rsidR="00B90173" w:rsidRPr="001E5E8E" w:rsidRDefault="00B90173" w:rsidP="00267AE4">
      <w:pPr>
        <w:contextualSpacing/>
        <w:mirrorIndents/>
        <w:rPr>
          <w:rFonts w:cstheme="minorHAnsi"/>
          <w:kern w:val="2"/>
          <w:sz w:val="22"/>
          <w:szCs w:val="22"/>
          <w14:cntxtAlts/>
        </w:rPr>
      </w:pPr>
    </w:p>
    <w:p w14:paraId="48C0A793" w14:textId="77777777" w:rsidR="00C221C2" w:rsidRPr="001E5E8E" w:rsidRDefault="00C221C2" w:rsidP="00267AE4">
      <w:pPr>
        <w:contextualSpacing/>
        <w:mirrorIndents/>
        <w:rPr>
          <w:rFonts w:cstheme="minorHAnsi"/>
          <w:i/>
          <w:iCs/>
          <w:kern w:val="2"/>
          <w:sz w:val="22"/>
          <w:szCs w:val="22"/>
          <w14:cntxtAlts/>
        </w:rPr>
      </w:pPr>
      <w:r w:rsidRPr="001E5E8E">
        <w:rPr>
          <w:rFonts w:cstheme="minorHAnsi"/>
          <w:i/>
          <w:iCs/>
          <w:kern w:val="2"/>
          <w:sz w:val="22"/>
          <w:szCs w:val="22"/>
          <w14:cntxtAlts/>
        </w:rPr>
        <w:t>Research</w:t>
      </w:r>
    </w:p>
    <w:p w14:paraId="3B379F31" w14:textId="07AAFA1F" w:rsidR="00C221C2" w:rsidRPr="001E5E8E" w:rsidRDefault="00E0632E" w:rsidP="545F3FBF">
      <w:pPr>
        <w:contextualSpacing/>
        <w:mirrorIndents/>
        <w:rPr>
          <w:rFonts w:cstheme="minorBidi"/>
          <w:kern w:val="2"/>
          <w:sz w:val="22"/>
          <w:szCs w:val="22"/>
          <w14:cntxtAlts/>
        </w:rPr>
      </w:pPr>
      <w:r w:rsidRPr="545F3FBF">
        <w:rPr>
          <w:rFonts w:cstheme="minorBidi"/>
          <w:b/>
          <w:bCs/>
          <w:kern w:val="2"/>
          <w:sz w:val="22"/>
          <w:szCs w:val="22"/>
          <w14:cntxtAlts/>
        </w:rPr>
        <w:t>TITLE</w:t>
      </w:r>
      <w:r w:rsidR="00C221C2" w:rsidRPr="545F3FBF">
        <w:rPr>
          <w:rFonts w:cstheme="minorBidi"/>
          <w:kern w:val="2"/>
          <w:sz w:val="22"/>
          <w:szCs w:val="22"/>
          <w14:cntxtAlts/>
        </w:rPr>
        <w:t xml:space="preserve"> are also expected to engage in research that enhances the Department’s and Campus’s reputation beyond the local community</w:t>
      </w:r>
      <w:r w:rsidRPr="545F3FBF">
        <w:rPr>
          <w:rFonts w:cstheme="minorBidi"/>
          <w:kern w:val="2"/>
          <w:sz w:val="22"/>
          <w:szCs w:val="22"/>
          <w14:cntxtAlts/>
        </w:rPr>
        <w:t xml:space="preserve">, with approximately </w:t>
      </w:r>
      <w:r w:rsidRPr="545F3FBF">
        <w:rPr>
          <w:rFonts w:cstheme="minorBidi"/>
          <w:b/>
          <w:bCs/>
          <w:kern w:val="2"/>
          <w:sz w:val="22"/>
          <w:szCs w:val="22"/>
          <w14:cntxtAlts/>
        </w:rPr>
        <w:t>XX%</w:t>
      </w:r>
      <w:r w:rsidRPr="545F3FBF">
        <w:rPr>
          <w:rFonts w:cstheme="minorBidi"/>
          <w:kern w:val="2"/>
          <w:sz w:val="22"/>
          <w:szCs w:val="22"/>
          <w14:cntxtAlts/>
        </w:rPr>
        <w:t xml:space="preserve"> effort dedicated to research activities. </w:t>
      </w:r>
      <w:r w:rsidR="3C9D1C23" w:rsidRPr="545F3FBF">
        <w:rPr>
          <w:rFonts w:cstheme="minorBidi"/>
          <w:kern w:val="2"/>
          <w:sz w:val="22"/>
          <w:szCs w:val="22"/>
          <w14:cntxtAlts/>
        </w:rPr>
        <w:t>Per the department’s specialized faculty policy, t</w:t>
      </w:r>
      <w:r w:rsidR="00C221C2" w:rsidRPr="545F3FBF">
        <w:rPr>
          <w:rFonts w:cstheme="minorBidi"/>
          <w:kern w:val="2"/>
          <w:sz w:val="22"/>
          <w:szCs w:val="22"/>
          <w14:cntxtAlts/>
        </w:rPr>
        <w:t>here are two ways that the research expectations can be met.</w:t>
      </w:r>
    </w:p>
    <w:p w14:paraId="20518EF1" w14:textId="77777777" w:rsidR="00C221C2" w:rsidRPr="001E5E8E" w:rsidRDefault="00C221C2" w:rsidP="545F3FBF">
      <w:pPr>
        <w:contextualSpacing/>
        <w:mirrorIndents/>
        <w:rPr>
          <w:rFonts w:cstheme="minorBidi"/>
          <w:kern w:val="2"/>
          <w:sz w:val="22"/>
          <w:szCs w:val="22"/>
          <w14:cntxtAlts/>
        </w:rPr>
      </w:pPr>
    </w:p>
    <w:p w14:paraId="35108947" w14:textId="4E95643D" w:rsidR="662E2D4E" w:rsidRDefault="662E2D4E" w:rsidP="545F3FBF">
      <w:pPr>
        <w:contextualSpacing/>
        <w:rPr>
          <w:rFonts w:cstheme="minorBidi"/>
          <w:sz w:val="22"/>
          <w:szCs w:val="22"/>
          <w:highlight w:val="yellow"/>
        </w:rPr>
      </w:pPr>
      <w:r w:rsidRPr="545F3FBF">
        <w:rPr>
          <w:rFonts w:cstheme="minorBidi"/>
          <w:sz w:val="22"/>
          <w:szCs w:val="22"/>
          <w:highlight w:val="yellow"/>
        </w:rPr>
        <w:t>INSERT INFORMATION FROM UNIT POLICY ON RESEARCH</w:t>
      </w:r>
    </w:p>
    <w:p w14:paraId="0C6E3F81" w14:textId="36697342" w:rsidR="545F3FBF" w:rsidRDefault="545F3FBF" w:rsidP="545F3FBF">
      <w:pPr>
        <w:contextualSpacing/>
        <w:rPr>
          <w:rFonts w:cstheme="minorBidi"/>
          <w:sz w:val="22"/>
          <w:szCs w:val="22"/>
        </w:rPr>
      </w:pPr>
    </w:p>
    <w:p w14:paraId="7F7B1AB7" w14:textId="5534CC45" w:rsidR="662E2D4E" w:rsidRPr="0043461F" w:rsidRDefault="662E2D4E" w:rsidP="545F3FBF">
      <w:pPr>
        <w:contextualSpacing/>
        <w:rPr>
          <w:rFonts w:cstheme="minorBidi"/>
          <w:sz w:val="22"/>
          <w:szCs w:val="22"/>
        </w:rPr>
      </w:pPr>
      <w:r w:rsidRPr="0043461F">
        <w:rPr>
          <w:rFonts w:cstheme="minorBidi"/>
          <w:sz w:val="22"/>
          <w:szCs w:val="22"/>
        </w:rPr>
        <w:t>We will discuss details o</w:t>
      </w:r>
      <w:r w:rsidR="5BDF660A" w:rsidRPr="0043461F">
        <w:rPr>
          <w:rFonts w:cstheme="minorBidi"/>
          <w:sz w:val="22"/>
          <w:szCs w:val="22"/>
        </w:rPr>
        <w:t xml:space="preserve">f </w:t>
      </w:r>
      <w:r w:rsidRPr="0043461F">
        <w:rPr>
          <w:rFonts w:cstheme="minorBidi"/>
          <w:sz w:val="22"/>
          <w:szCs w:val="22"/>
        </w:rPr>
        <w:t xml:space="preserve">your research program to ensure </w:t>
      </w:r>
      <w:r w:rsidR="00C26702" w:rsidRPr="0043461F">
        <w:rPr>
          <w:rFonts w:cstheme="minorBidi"/>
          <w:sz w:val="22"/>
          <w:szCs w:val="22"/>
        </w:rPr>
        <w:t xml:space="preserve">it strengthens </w:t>
      </w:r>
      <w:r w:rsidR="172A0C70" w:rsidRPr="0043461F">
        <w:rPr>
          <w:rFonts w:cstheme="minorBidi"/>
          <w:sz w:val="22"/>
          <w:szCs w:val="22"/>
        </w:rPr>
        <w:t xml:space="preserve">your </w:t>
      </w:r>
      <w:r w:rsidR="003B5D71" w:rsidRPr="0043461F">
        <w:rPr>
          <w:rFonts w:cstheme="minorBidi"/>
          <w:sz w:val="22"/>
          <w:szCs w:val="22"/>
        </w:rPr>
        <w:t xml:space="preserve">teaching and sets you on a successful path for </w:t>
      </w:r>
      <w:r w:rsidR="0CD2D9D8" w:rsidRPr="0043461F">
        <w:rPr>
          <w:rFonts w:cstheme="minorBidi"/>
          <w:sz w:val="22"/>
          <w:szCs w:val="22"/>
        </w:rPr>
        <w:t>promotion</w:t>
      </w:r>
      <w:r w:rsidR="0043461F">
        <w:rPr>
          <w:rFonts w:cstheme="minorBidi"/>
          <w:sz w:val="22"/>
          <w:szCs w:val="22"/>
        </w:rPr>
        <w:t>.</w:t>
      </w:r>
    </w:p>
    <w:p w14:paraId="3D7630B1" w14:textId="77777777" w:rsidR="00C221C2" w:rsidRPr="001E5E8E" w:rsidRDefault="00C221C2" w:rsidP="00267AE4">
      <w:pPr>
        <w:contextualSpacing/>
        <w:mirrorIndents/>
        <w:rPr>
          <w:rFonts w:cstheme="minorHAnsi"/>
          <w:kern w:val="2"/>
          <w:sz w:val="22"/>
          <w:szCs w:val="22"/>
          <w14:cntxtAlts/>
        </w:rPr>
      </w:pPr>
    </w:p>
    <w:p w14:paraId="268349C3" w14:textId="77777777" w:rsidR="00C221C2" w:rsidRPr="001E5E8E" w:rsidRDefault="00C221C2" w:rsidP="00267AE4">
      <w:pPr>
        <w:contextualSpacing/>
        <w:mirrorIndents/>
        <w:rPr>
          <w:rFonts w:cstheme="minorHAnsi"/>
          <w:i/>
          <w:iCs/>
          <w:kern w:val="2"/>
          <w:sz w:val="22"/>
          <w:szCs w:val="22"/>
          <w14:cntxtAlts/>
        </w:rPr>
      </w:pPr>
      <w:r w:rsidRPr="001E5E8E">
        <w:rPr>
          <w:rFonts w:cstheme="minorHAnsi"/>
          <w:i/>
          <w:iCs/>
          <w:kern w:val="2"/>
          <w:sz w:val="22"/>
          <w:szCs w:val="22"/>
          <w14:cntxtAlts/>
        </w:rPr>
        <w:t>Service</w:t>
      </w:r>
    </w:p>
    <w:p w14:paraId="5EA39D00" w14:textId="14B65D78" w:rsidR="00C221C2" w:rsidRPr="001E5E8E" w:rsidRDefault="00E0632E" w:rsidP="545F3FBF">
      <w:pPr>
        <w:contextualSpacing/>
        <w:mirrorIndents/>
        <w:rPr>
          <w:rFonts w:cstheme="minorBidi"/>
          <w:sz w:val="22"/>
          <w:szCs w:val="22"/>
          <w:highlight w:val="yellow"/>
        </w:rPr>
      </w:pPr>
      <w:r w:rsidRPr="545F3FBF">
        <w:rPr>
          <w:rFonts w:cstheme="minorBidi"/>
          <w:b/>
          <w:bCs/>
          <w:kern w:val="2"/>
          <w:sz w:val="22"/>
          <w:szCs w:val="22"/>
          <w14:cntxtAlts/>
        </w:rPr>
        <w:t>TITLE</w:t>
      </w:r>
      <w:r w:rsidR="00C221C2" w:rsidRPr="545F3FBF">
        <w:rPr>
          <w:rFonts w:cstheme="minorBidi"/>
          <w:kern w:val="2"/>
          <w:sz w:val="22"/>
          <w:szCs w:val="22"/>
          <w14:cntxtAlts/>
        </w:rPr>
        <w:t xml:space="preserve"> are also expected to engage in service</w:t>
      </w:r>
      <w:r w:rsidRPr="545F3FBF">
        <w:rPr>
          <w:rFonts w:cstheme="minorBidi"/>
          <w:kern w:val="2"/>
          <w:sz w:val="22"/>
          <w:szCs w:val="22"/>
          <w14:cntxtAlts/>
        </w:rPr>
        <w:t xml:space="preserve">, with approximately </w:t>
      </w:r>
      <w:r w:rsidRPr="545F3FBF">
        <w:rPr>
          <w:rFonts w:cstheme="minorBidi"/>
          <w:b/>
          <w:bCs/>
          <w:kern w:val="2"/>
          <w:sz w:val="22"/>
          <w:szCs w:val="22"/>
          <w14:cntxtAlts/>
        </w:rPr>
        <w:t>XX%</w:t>
      </w:r>
      <w:r w:rsidRPr="545F3FBF">
        <w:rPr>
          <w:rFonts w:cstheme="minorBidi"/>
          <w:kern w:val="2"/>
          <w:sz w:val="22"/>
          <w:szCs w:val="22"/>
          <w14:cntxtAlts/>
        </w:rPr>
        <w:t xml:space="preserve"> effort dedicated to service activities. </w:t>
      </w:r>
      <w:r w:rsidR="38C66A1B" w:rsidRPr="545F3FBF">
        <w:rPr>
          <w:rFonts w:cstheme="minorBidi"/>
          <w:sz w:val="22"/>
          <w:szCs w:val="22"/>
          <w:highlight w:val="yellow"/>
        </w:rPr>
        <w:t>INSERT INFORMATION FROM UNIT POLICY ON SERIVCE</w:t>
      </w:r>
    </w:p>
    <w:p w14:paraId="26BD0A75" w14:textId="071BA8CC" w:rsidR="00C221C2" w:rsidRPr="001E5E8E" w:rsidRDefault="00C221C2" w:rsidP="545F3FBF">
      <w:pPr>
        <w:contextualSpacing/>
        <w:mirrorIndents/>
        <w:rPr>
          <w:rFonts w:cstheme="minorBidi"/>
          <w:sz w:val="22"/>
          <w:szCs w:val="22"/>
        </w:rPr>
      </w:pPr>
    </w:p>
    <w:p w14:paraId="2C33886E" w14:textId="77777777" w:rsidR="00C73A67" w:rsidRPr="00C73A67" w:rsidRDefault="38C66A1B" w:rsidP="00C73A67">
      <w:pPr>
        <w:contextualSpacing/>
        <w:rPr>
          <w:rFonts w:cstheme="minorBidi"/>
          <w:sz w:val="22"/>
          <w:szCs w:val="22"/>
        </w:rPr>
      </w:pPr>
      <w:r w:rsidRPr="00C73A67">
        <w:rPr>
          <w:rFonts w:cstheme="minorBidi"/>
          <w:sz w:val="22"/>
          <w:szCs w:val="22"/>
        </w:rPr>
        <w:t xml:space="preserve">We will discuss details of your service to ensure </w:t>
      </w:r>
      <w:r w:rsidR="00C73A67" w:rsidRPr="00C73A67">
        <w:rPr>
          <w:rFonts w:cstheme="minorBidi"/>
          <w:sz w:val="22"/>
          <w:szCs w:val="22"/>
        </w:rPr>
        <w:t>it strengthens your teaching and sets you on a successful path for promotion.</w:t>
      </w:r>
    </w:p>
    <w:p w14:paraId="42F46812" w14:textId="77777777" w:rsidR="00C73A67" w:rsidRDefault="00C73A67" w:rsidP="545F3FBF">
      <w:pPr>
        <w:contextualSpacing/>
        <w:mirrorIndents/>
        <w:rPr>
          <w:rFonts w:ascii="Calibri" w:eastAsia="Calibri" w:hAnsi="Calibri" w:cs="Calibri"/>
          <w:b/>
          <w:bCs/>
          <w:sz w:val="22"/>
          <w:szCs w:val="22"/>
        </w:rPr>
      </w:pPr>
    </w:p>
    <w:p w14:paraId="02C71604" w14:textId="1EEC901C" w:rsidR="00C221C2" w:rsidRPr="001E5E8E" w:rsidRDefault="38C66A1B" w:rsidP="3E9A0218">
      <w:pPr>
        <w:contextualSpacing/>
        <w:mirrorIndents/>
      </w:pPr>
      <w:r w:rsidRPr="3E9A0218">
        <w:rPr>
          <w:rFonts w:ascii="Calibri" w:eastAsia="Calibri" w:hAnsi="Calibri" w:cs="Calibri"/>
          <w:b/>
          <w:bCs/>
          <w:sz w:val="22"/>
          <w:szCs w:val="22"/>
        </w:rPr>
        <w:t>Office Space &amp; Professional Development Funds</w:t>
      </w:r>
      <w:r w:rsidR="34CDF42D" w:rsidRPr="3E9A0218">
        <w:rPr>
          <w:rFonts w:ascii="Calibri" w:eastAsia="Calibri" w:hAnsi="Calibri" w:cs="Calibri"/>
          <w:b/>
          <w:bCs/>
          <w:sz w:val="22"/>
          <w:szCs w:val="22"/>
        </w:rPr>
        <w:t xml:space="preserve"> (</w:t>
      </w:r>
      <w:r w:rsidR="34CDF42D" w:rsidRPr="3E9A0218">
        <w:rPr>
          <w:rFonts w:ascii="Calibri" w:eastAsia="Calibri" w:hAnsi="Calibri" w:cs="Calibri"/>
          <w:b/>
          <w:bCs/>
          <w:sz w:val="22"/>
          <w:szCs w:val="22"/>
          <w:highlight w:val="yellow"/>
        </w:rPr>
        <w:t>Unit needs to enter their established Prof Dev fund amount)</w:t>
      </w:r>
    </w:p>
    <w:p w14:paraId="452AA4C0" w14:textId="4EC0D536" w:rsidR="00C221C2" w:rsidRPr="001E5E8E" w:rsidRDefault="38C66A1B" w:rsidP="545F3FBF">
      <w:pPr>
        <w:contextualSpacing/>
        <w:mirrorIndents/>
      </w:pPr>
      <w:r w:rsidRPr="545F3FBF">
        <w:rPr>
          <w:rFonts w:ascii="Calibri" w:eastAsia="Calibri" w:hAnsi="Calibri" w:cs="Calibri"/>
          <w:sz w:val="22"/>
          <w:szCs w:val="22"/>
        </w:rPr>
        <w:lastRenderedPageBreak/>
        <w:t xml:space="preserve">We will provide you with an office that is suitably equipped </w:t>
      </w:r>
      <w:r w:rsidRPr="545F3FBF">
        <w:rPr>
          <w:rFonts w:ascii="Calibri" w:eastAsia="Calibri" w:hAnsi="Calibri" w:cs="Calibri"/>
          <w:sz w:val="22"/>
          <w:szCs w:val="22"/>
          <w:highlight w:val="yellow"/>
        </w:rPr>
        <w:t>(i.e., computer, phone, internet</w:t>
      </w:r>
      <w:r w:rsidRPr="545F3FBF">
        <w:rPr>
          <w:rFonts w:ascii="Calibri" w:eastAsia="Calibri" w:hAnsi="Calibri" w:cs="Calibri"/>
          <w:sz w:val="22"/>
          <w:szCs w:val="22"/>
        </w:rPr>
        <w:t xml:space="preserve">) as well as a professional development fund you may use for travel to conferences, books, subscriptions, </w:t>
      </w:r>
      <w:r w:rsidRPr="545F3FBF">
        <w:rPr>
          <w:rFonts w:ascii="Calibri" w:eastAsia="Calibri" w:hAnsi="Calibri" w:cs="Calibri"/>
          <w:sz w:val="22"/>
          <w:szCs w:val="22"/>
          <w:highlight w:val="yellow"/>
        </w:rPr>
        <w:t>office supplies</w:t>
      </w:r>
      <w:r w:rsidRPr="545F3FBF">
        <w:rPr>
          <w:rFonts w:ascii="Calibri" w:eastAsia="Calibri" w:hAnsi="Calibri" w:cs="Calibri"/>
          <w:sz w:val="22"/>
          <w:szCs w:val="22"/>
        </w:rPr>
        <w:t xml:space="preserve"> and other expenses consistent with your teaching responsibilities. Per the NTFC contract, the amount of this fund is up to </w:t>
      </w:r>
      <w:r w:rsidRPr="545F3FBF">
        <w:rPr>
          <w:rFonts w:ascii="Calibri" w:eastAsia="Calibri" w:hAnsi="Calibri" w:cs="Calibri"/>
          <w:sz w:val="22"/>
          <w:szCs w:val="22"/>
          <w:highlight w:val="yellow"/>
        </w:rPr>
        <w:t>$750</w:t>
      </w:r>
      <w:r w:rsidRPr="545F3FBF">
        <w:rPr>
          <w:rFonts w:ascii="Calibri" w:eastAsia="Calibri" w:hAnsi="Calibri" w:cs="Calibri"/>
          <w:sz w:val="22"/>
          <w:szCs w:val="22"/>
        </w:rPr>
        <w:t xml:space="preserve"> per academic year.  Any unused funds shall not carry forward to the subsequent academic year.  </w:t>
      </w:r>
      <w:r w:rsidRPr="545F3FBF">
        <w:rPr>
          <w:rFonts w:ascii="Calibri" w:eastAsia="Calibri" w:hAnsi="Calibri" w:cs="Calibri"/>
          <w:sz w:val="22"/>
          <w:szCs w:val="22"/>
          <w:highlight w:val="yellow"/>
        </w:rPr>
        <w:t>In addition, the department provides funds to cover costs associated with specific courses you teach.</w:t>
      </w:r>
    </w:p>
    <w:p w14:paraId="588EE001" w14:textId="730E6D21" w:rsidR="00C221C2" w:rsidRPr="001E5E8E" w:rsidRDefault="38C66A1B" w:rsidP="545F3FBF">
      <w:pPr>
        <w:contextualSpacing/>
        <w:mirrorIndents/>
      </w:pPr>
      <w:r w:rsidRPr="545F3FBF">
        <w:rPr>
          <w:rFonts w:ascii="Calibri" w:eastAsia="Calibri" w:hAnsi="Calibri" w:cs="Calibri"/>
          <w:sz w:val="22"/>
          <w:szCs w:val="22"/>
        </w:rPr>
        <w:t xml:space="preserve"> </w:t>
      </w:r>
    </w:p>
    <w:p w14:paraId="6AD9D8DD" w14:textId="0F3004AC" w:rsidR="00C221C2" w:rsidRPr="001E5E8E" w:rsidRDefault="38C66A1B" w:rsidP="545F3FBF">
      <w:pPr>
        <w:contextualSpacing/>
        <w:mirrorIndents/>
      </w:pPr>
      <w:r w:rsidRPr="545F3FBF">
        <w:rPr>
          <w:rFonts w:ascii="Calibri" w:eastAsia="Calibri" w:hAnsi="Calibri" w:cs="Calibri"/>
          <w:b/>
          <w:bCs/>
          <w:sz w:val="22"/>
          <w:szCs w:val="22"/>
        </w:rPr>
        <w:t>Attendance at Unit Meetings</w:t>
      </w:r>
    </w:p>
    <w:p w14:paraId="67EEBF9A" w14:textId="7CDD588F" w:rsidR="00C221C2" w:rsidRPr="001E5E8E" w:rsidRDefault="38C66A1B" w:rsidP="545F3FBF">
      <w:pPr>
        <w:contextualSpacing/>
        <w:mirrorIndents/>
      </w:pPr>
      <w:r w:rsidRPr="545F3FBF">
        <w:rPr>
          <w:rFonts w:ascii="Calibri" w:eastAsia="Calibri" w:hAnsi="Calibri" w:cs="Calibri"/>
          <w:sz w:val="22"/>
          <w:szCs w:val="22"/>
        </w:rPr>
        <w:t>ADD INFO FROM UNIT BYLAWS REGARDING ATTENDANCE AT FACULTY MEETINGS AND ANY MANDATORY UNIT MEETINGS</w:t>
      </w:r>
    </w:p>
    <w:p w14:paraId="1931B0C0" w14:textId="77777777" w:rsidR="00BB4CD5" w:rsidRPr="001E5E8E" w:rsidRDefault="00BB4CD5" w:rsidP="00267AE4">
      <w:pPr>
        <w:contextualSpacing/>
        <w:mirrorIndents/>
        <w:rPr>
          <w:rFonts w:cstheme="minorHAnsi"/>
          <w:kern w:val="2"/>
          <w:sz w:val="22"/>
          <w:szCs w:val="22"/>
          <w14:cntxtAlts/>
        </w:rPr>
      </w:pPr>
    </w:p>
    <w:p w14:paraId="695EAE8E" w14:textId="1A2EAC1C" w:rsidR="009E65EA" w:rsidRPr="001E5E8E" w:rsidRDefault="009E65EA" w:rsidP="00267AE4">
      <w:pPr>
        <w:contextualSpacing/>
        <w:mirrorIndents/>
        <w:rPr>
          <w:rFonts w:cstheme="minorHAnsi"/>
          <w:b/>
          <w:bCs/>
          <w:kern w:val="2"/>
          <w:sz w:val="22"/>
          <w:szCs w:val="22"/>
          <w14:cntxtAlts/>
        </w:rPr>
      </w:pPr>
      <w:r w:rsidRPr="001E5E8E">
        <w:rPr>
          <w:rFonts w:cstheme="minorHAnsi"/>
          <w:b/>
          <w:bCs/>
          <w:kern w:val="2"/>
          <w:sz w:val="22"/>
          <w:szCs w:val="22"/>
          <w14:cntxtAlts/>
        </w:rPr>
        <w:t xml:space="preserve">Moving Expenses </w:t>
      </w:r>
      <w:r w:rsidRPr="001E5E8E">
        <w:rPr>
          <w:rFonts w:cstheme="minorHAnsi"/>
          <w:b/>
          <w:bCs/>
          <w:kern w:val="2"/>
          <w:sz w:val="22"/>
          <w:szCs w:val="22"/>
          <w:highlight w:val="yellow"/>
          <w14:cntxtAlts/>
        </w:rPr>
        <w:t>(IF APPLICABLE)</w:t>
      </w:r>
    </w:p>
    <w:p w14:paraId="75EB4634" w14:textId="18EFE126" w:rsidR="009E65EA" w:rsidRDefault="00BB4CD5" w:rsidP="00267AE4">
      <w:pPr>
        <w:contextualSpacing/>
        <w:mirrorIndents/>
        <w:rPr>
          <w:rFonts w:cstheme="minorHAnsi"/>
          <w:kern w:val="2"/>
          <w:sz w:val="22"/>
          <w:szCs w:val="22"/>
          <w14:cntxtAlts/>
        </w:rPr>
      </w:pPr>
      <w:r w:rsidRPr="001E5E8E">
        <w:rPr>
          <w:rFonts w:cstheme="minorHAnsi"/>
          <w:kern w:val="2"/>
          <w:sz w:val="22"/>
          <w:szCs w:val="22"/>
          <w14:cntxtAlts/>
        </w:rPr>
        <w:t>You will receive a one-time moving payment of $</w:t>
      </w:r>
      <w:r w:rsidR="003E02CD" w:rsidRPr="001E5E8E">
        <w:rPr>
          <w:rFonts w:cstheme="minorHAnsi"/>
          <w:b/>
          <w:bCs/>
          <w:kern w:val="2"/>
          <w:sz w:val="22"/>
          <w:szCs w:val="22"/>
          <w14:cntxtAlts/>
        </w:rPr>
        <w:t>XXXX</w:t>
      </w:r>
      <w:r w:rsidR="00A95CDB" w:rsidRPr="001E5E8E">
        <w:rPr>
          <w:rFonts w:cstheme="minorHAnsi"/>
          <w:b/>
          <w:bCs/>
          <w:kern w:val="2"/>
          <w:sz w:val="22"/>
          <w:szCs w:val="22"/>
          <w14:cntxtAlts/>
        </w:rPr>
        <w:t>X</w:t>
      </w:r>
      <w:r w:rsidRPr="001E5E8E">
        <w:rPr>
          <w:rFonts w:cstheme="minorHAnsi"/>
          <w:kern w:val="2"/>
          <w:sz w:val="22"/>
          <w:szCs w:val="22"/>
          <w14:cntxtAlts/>
        </w:rPr>
        <w:t xml:space="preserve"> in relocation assistance, processed directly to you after your first regular paycheck. This assistance is taxable income and the appropriate withholding from your pay will be applied.</w:t>
      </w:r>
    </w:p>
    <w:p w14:paraId="3163E3E0" w14:textId="77777777" w:rsidR="00316C19" w:rsidRDefault="00316C19" w:rsidP="00267AE4">
      <w:pPr>
        <w:contextualSpacing/>
        <w:mirrorIndents/>
        <w:rPr>
          <w:rFonts w:cstheme="minorHAnsi"/>
          <w:kern w:val="2"/>
          <w:sz w:val="22"/>
          <w:szCs w:val="22"/>
          <w14:cntxtAlts/>
        </w:rPr>
      </w:pPr>
    </w:p>
    <w:p w14:paraId="2E1ADD09" w14:textId="77777777" w:rsidR="007B0E79" w:rsidRDefault="00AD616E" w:rsidP="00267AE4">
      <w:pPr>
        <w:contextualSpacing/>
        <w:mirrorIndents/>
        <w:rPr>
          <w:rStyle w:val="normaltextrun"/>
          <w:b/>
          <w:bCs/>
          <w:color w:val="2D2B2D"/>
          <w:sz w:val="22"/>
          <w:szCs w:val="22"/>
          <w:shd w:val="clear" w:color="auto" w:fill="FFFFFF"/>
        </w:rPr>
      </w:pPr>
      <w:r w:rsidRPr="00B46BB8">
        <w:rPr>
          <w:rStyle w:val="normaltextrun"/>
          <w:b/>
          <w:bCs/>
          <w:color w:val="2D2B2D"/>
          <w:sz w:val="22"/>
          <w:szCs w:val="22"/>
          <w:shd w:val="clear" w:color="auto" w:fill="FFFFFF"/>
        </w:rPr>
        <w:t xml:space="preserve">Later start </w:t>
      </w:r>
      <w:r w:rsidRPr="00B46BB8">
        <w:rPr>
          <w:rStyle w:val="normaltextrun"/>
          <w:b/>
          <w:bCs/>
          <w:color w:val="2D2B2D"/>
          <w:sz w:val="22"/>
          <w:szCs w:val="22"/>
          <w:highlight w:val="yellow"/>
          <w:shd w:val="clear" w:color="auto" w:fill="FFFFFF"/>
        </w:rPr>
        <w:t>(IF APPLICABLE- edit as needed for the late start date</w:t>
      </w:r>
      <w:r w:rsidR="003A74D6" w:rsidRPr="00B46BB8">
        <w:rPr>
          <w:rStyle w:val="normaltextrun"/>
          <w:b/>
          <w:bCs/>
          <w:color w:val="2D2B2D"/>
          <w:sz w:val="22"/>
          <w:szCs w:val="22"/>
          <w:highlight w:val="yellow"/>
          <w:shd w:val="clear" w:color="auto" w:fill="FFFFFF"/>
        </w:rPr>
        <w:t>- this is written for January</w:t>
      </w:r>
      <w:r w:rsidRPr="00B46BB8">
        <w:rPr>
          <w:rStyle w:val="normaltextrun"/>
          <w:b/>
          <w:bCs/>
          <w:color w:val="2D2B2D"/>
          <w:sz w:val="22"/>
          <w:szCs w:val="22"/>
          <w:highlight w:val="yellow"/>
          <w:shd w:val="clear" w:color="auto" w:fill="FFFFFF"/>
        </w:rPr>
        <w:t>)</w:t>
      </w:r>
      <w:r w:rsidRPr="00B46BB8">
        <w:rPr>
          <w:rStyle w:val="normaltextrun"/>
          <w:b/>
          <w:bCs/>
          <w:color w:val="2D2B2D"/>
          <w:sz w:val="22"/>
          <w:szCs w:val="22"/>
          <w:shd w:val="clear" w:color="auto" w:fill="FFFFFF"/>
        </w:rPr>
        <w:t xml:space="preserve"> </w:t>
      </w:r>
    </w:p>
    <w:p w14:paraId="76202EEF" w14:textId="2CB43784" w:rsidR="007B0E79" w:rsidRDefault="00FD6900" w:rsidP="00267AE4">
      <w:pPr>
        <w:contextualSpacing/>
        <w:mirrorIndents/>
        <w:rPr>
          <w:rStyle w:val="normaltextrun"/>
          <w:color w:val="2D2B2D"/>
          <w:sz w:val="22"/>
          <w:szCs w:val="22"/>
          <w:shd w:val="clear" w:color="auto" w:fill="FFFFFF"/>
        </w:rPr>
      </w:pPr>
      <w:r>
        <w:rPr>
          <w:rStyle w:val="normaltextrun"/>
          <w:color w:val="2D2B2D"/>
          <w:sz w:val="22"/>
          <w:szCs w:val="22"/>
          <w:shd w:val="clear" w:color="auto" w:fill="FFFFFF"/>
        </w:rPr>
        <w:t xml:space="preserve">It is our understanding that you </w:t>
      </w:r>
      <w:r w:rsidR="00446305">
        <w:rPr>
          <w:rStyle w:val="normaltextrun"/>
          <w:color w:val="2D2B2D"/>
          <w:sz w:val="22"/>
          <w:szCs w:val="22"/>
          <w:shd w:val="clear" w:color="auto" w:fill="FFFFFF"/>
        </w:rPr>
        <w:t xml:space="preserve">wish to delay your start date to </w:t>
      </w:r>
      <w:r w:rsidR="00446305" w:rsidRPr="00446305">
        <w:rPr>
          <w:rStyle w:val="normaltextrun"/>
          <w:color w:val="2D2B2D"/>
          <w:sz w:val="22"/>
          <w:szCs w:val="22"/>
          <w:highlight w:val="cyan"/>
          <w:shd w:val="clear" w:color="auto" w:fill="FFFFFF"/>
        </w:rPr>
        <w:t>January</w:t>
      </w:r>
      <w:r w:rsidR="00446305">
        <w:rPr>
          <w:rStyle w:val="normaltextrun"/>
          <w:color w:val="2D2B2D"/>
          <w:sz w:val="22"/>
          <w:szCs w:val="22"/>
          <w:shd w:val="clear" w:color="auto" w:fill="FFFFFF"/>
        </w:rPr>
        <w:t>, 202</w:t>
      </w:r>
      <w:r w:rsidR="00446305" w:rsidRPr="00446305">
        <w:rPr>
          <w:rStyle w:val="normaltextrun"/>
          <w:color w:val="2D2B2D"/>
          <w:sz w:val="22"/>
          <w:szCs w:val="22"/>
          <w:highlight w:val="cyan"/>
          <w:shd w:val="clear" w:color="auto" w:fill="FFFFFF"/>
        </w:rPr>
        <w:t>X</w:t>
      </w:r>
      <w:r w:rsidR="004D6AC2">
        <w:rPr>
          <w:rStyle w:val="normaltextrun"/>
          <w:color w:val="2D2B2D"/>
          <w:sz w:val="22"/>
          <w:szCs w:val="22"/>
          <w:shd w:val="clear" w:color="auto" w:fill="FFFFFF"/>
        </w:rPr>
        <w:t>.</w:t>
      </w:r>
      <w:r w:rsidR="007835FA">
        <w:rPr>
          <w:rStyle w:val="normaltextrun"/>
          <w:color w:val="2D2B2D"/>
          <w:sz w:val="22"/>
          <w:szCs w:val="22"/>
          <w:shd w:val="clear" w:color="auto" w:fill="FFFFFF"/>
        </w:rPr>
        <w:t xml:space="preserve"> While this is acceptable</w:t>
      </w:r>
      <w:r w:rsidR="00F72E70">
        <w:rPr>
          <w:rStyle w:val="normaltextrun"/>
          <w:color w:val="2D2B2D"/>
          <w:sz w:val="22"/>
          <w:szCs w:val="22"/>
          <w:shd w:val="clear" w:color="auto" w:fill="FFFFFF"/>
        </w:rPr>
        <w:t xml:space="preserve">, we want </w:t>
      </w:r>
      <w:r w:rsidR="008664E4">
        <w:rPr>
          <w:rStyle w:val="normaltextrun"/>
          <w:color w:val="2D2B2D"/>
          <w:sz w:val="22"/>
          <w:szCs w:val="22"/>
          <w:shd w:val="clear" w:color="auto" w:fill="FFFFFF"/>
        </w:rPr>
        <w:t xml:space="preserve">to </w:t>
      </w:r>
      <w:r w:rsidR="00F72E70">
        <w:rPr>
          <w:rStyle w:val="normaltextrun"/>
          <w:color w:val="2D2B2D"/>
          <w:sz w:val="22"/>
          <w:szCs w:val="22"/>
          <w:shd w:val="clear" w:color="auto" w:fill="FFFFFF"/>
        </w:rPr>
        <w:t xml:space="preserve">clarify </w:t>
      </w:r>
      <w:r w:rsidR="002F546C">
        <w:rPr>
          <w:rStyle w:val="normaltextrun"/>
          <w:color w:val="2D2B2D"/>
          <w:sz w:val="22"/>
          <w:szCs w:val="22"/>
          <w:shd w:val="clear" w:color="auto" w:fill="FFFFFF"/>
        </w:rPr>
        <w:t>how this will impact your salary.</w:t>
      </w:r>
      <w:r w:rsidR="00260AD0">
        <w:rPr>
          <w:rStyle w:val="normaltextrun"/>
          <w:color w:val="2D2B2D"/>
          <w:sz w:val="22"/>
          <w:szCs w:val="22"/>
          <w:shd w:val="clear" w:color="auto" w:fill="FFFFFF"/>
        </w:rPr>
        <w:t xml:space="preserve"> Faculty salarie</w:t>
      </w:r>
      <w:r w:rsidR="008664E4">
        <w:rPr>
          <w:rStyle w:val="normaltextrun"/>
          <w:color w:val="2D2B2D"/>
          <w:sz w:val="22"/>
          <w:szCs w:val="22"/>
          <w:shd w:val="clear" w:color="auto" w:fill="FFFFFF"/>
        </w:rPr>
        <w:t>s</w:t>
      </w:r>
      <w:r w:rsidR="00260AD0">
        <w:rPr>
          <w:rStyle w:val="normaltextrun"/>
          <w:color w:val="2D2B2D"/>
          <w:sz w:val="22"/>
          <w:szCs w:val="22"/>
          <w:shd w:val="clear" w:color="auto" w:fill="FFFFFF"/>
        </w:rPr>
        <w:t xml:space="preserve"> are paid on a</w:t>
      </w:r>
      <w:r w:rsidR="008664E4">
        <w:rPr>
          <w:rStyle w:val="normaltextrun"/>
          <w:color w:val="2D2B2D"/>
          <w:sz w:val="22"/>
          <w:szCs w:val="22"/>
          <w:shd w:val="clear" w:color="auto" w:fill="FFFFFF"/>
        </w:rPr>
        <w:t>n academic year service basis, or a</w:t>
      </w:r>
      <w:r w:rsidR="00260AD0">
        <w:rPr>
          <w:rStyle w:val="normaltextrun"/>
          <w:color w:val="2D2B2D"/>
          <w:sz w:val="22"/>
          <w:szCs w:val="22"/>
          <w:shd w:val="clear" w:color="auto" w:fill="FFFFFF"/>
        </w:rPr>
        <w:t xml:space="preserve"> 9/12 basis, meaning the </w:t>
      </w:r>
      <w:proofErr w:type="gramStart"/>
      <w:r w:rsidR="00286C92">
        <w:rPr>
          <w:rStyle w:val="normaltextrun"/>
          <w:color w:val="2D2B2D"/>
          <w:sz w:val="22"/>
          <w:szCs w:val="22"/>
          <w:shd w:val="clear" w:color="auto" w:fill="FFFFFF"/>
        </w:rPr>
        <w:t>9 month</w:t>
      </w:r>
      <w:proofErr w:type="gramEnd"/>
      <w:r w:rsidR="00286C92">
        <w:rPr>
          <w:rStyle w:val="normaltextrun"/>
          <w:color w:val="2D2B2D"/>
          <w:sz w:val="22"/>
          <w:szCs w:val="22"/>
          <w:shd w:val="clear" w:color="auto" w:fill="FFFFFF"/>
        </w:rPr>
        <w:t xml:space="preserve"> salary (August 16 through May 15) </w:t>
      </w:r>
      <w:r w:rsidR="008664E4">
        <w:rPr>
          <w:rStyle w:val="normaltextrun"/>
          <w:color w:val="2D2B2D"/>
          <w:sz w:val="22"/>
          <w:szCs w:val="22"/>
          <w:shd w:val="clear" w:color="auto" w:fill="FFFFFF"/>
        </w:rPr>
        <w:t xml:space="preserve">is </w:t>
      </w:r>
      <w:r w:rsidR="00286C92">
        <w:rPr>
          <w:rStyle w:val="normaltextrun"/>
          <w:color w:val="2D2B2D"/>
          <w:sz w:val="22"/>
          <w:szCs w:val="22"/>
          <w:shd w:val="clear" w:color="auto" w:fill="FFFFFF"/>
        </w:rPr>
        <w:t xml:space="preserve">paid </w:t>
      </w:r>
      <w:r w:rsidR="00A35FE3">
        <w:rPr>
          <w:rStyle w:val="normaltextrun"/>
          <w:color w:val="2D2B2D"/>
          <w:sz w:val="22"/>
          <w:szCs w:val="22"/>
          <w:shd w:val="clear" w:color="auto" w:fill="FFFFFF"/>
        </w:rPr>
        <w:t>in equal payments over a 12 month period (August 16 through August 15)</w:t>
      </w:r>
      <w:r w:rsidR="002F0AD2">
        <w:rPr>
          <w:rStyle w:val="normaltextrun"/>
          <w:color w:val="2D2B2D"/>
          <w:sz w:val="22"/>
          <w:szCs w:val="22"/>
          <w:shd w:val="clear" w:color="auto" w:fill="FFFFFF"/>
        </w:rPr>
        <w:t>.</w:t>
      </w:r>
      <w:r w:rsidR="003C67B9">
        <w:rPr>
          <w:rStyle w:val="normaltextrun"/>
          <w:color w:val="2D2B2D"/>
          <w:sz w:val="22"/>
          <w:szCs w:val="22"/>
          <w:shd w:val="clear" w:color="auto" w:fill="FFFFFF"/>
        </w:rPr>
        <w:t xml:space="preserve"> If you choose to delay your start date</w:t>
      </w:r>
      <w:r w:rsidR="0061743A">
        <w:rPr>
          <w:rStyle w:val="normaltextrun"/>
          <w:color w:val="2D2B2D"/>
          <w:sz w:val="22"/>
          <w:szCs w:val="22"/>
          <w:shd w:val="clear" w:color="auto" w:fill="FFFFFF"/>
        </w:rPr>
        <w:t xml:space="preserve">, your </w:t>
      </w:r>
      <w:r w:rsidR="00891C21">
        <w:rPr>
          <w:rStyle w:val="normaltextrun"/>
          <w:color w:val="2D2B2D"/>
          <w:sz w:val="22"/>
          <w:szCs w:val="22"/>
          <w:shd w:val="clear" w:color="auto" w:fill="FFFFFF"/>
        </w:rPr>
        <w:t xml:space="preserve">total salary will be prorated </w:t>
      </w:r>
      <w:r w:rsidR="009B0237">
        <w:rPr>
          <w:rStyle w:val="normaltextrun"/>
          <w:color w:val="2D2B2D"/>
          <w:sz w:val="22"/>
          <w:szCs w:val="22"/>
          <w:shd w:val="clear" w:color="auto" w:fill="FFFFFF"/>
        </w:rPr>
        <w:t xml:space="preserve">in accordance with </w:t>
      </w:r>
      <w:r w:rsidR="00B76A90">
        <w:rPr>
          <w:rStyle w:val="normaltextrun"/>
          <w:color w:val="2D2B2D"/>
          <w:sz w:val="22"/>
          <w:szCs w:val="22"/>
          <w:shd w:val="clear" w:color="auto" w:fill="FFFFFF"/>
        </w:rPr>
        <w:t>your start date and will still be paid in equal payments through August</w:t>
      </w:r>
      <w:r w:rsidR="00D0509E">
        <w:rPr>
          <w:rStyle w:val="normaltextrun"/>
          <w:color w:val="2D2B2D"/>
          <w:sz w:val="22"/>
          <w:szCs w:val="22"/>
          <w:shd w:val="clear" w:color="auto" w:fill="FFFFFF"/>
        </w:rPr>
        <w:t>, 202</w:t>
      </w:r>
      <w:r w:rsidR="00D0509E" w:rsidRPr="00D0509E">
        <w:rPr>
          <w:rStyle w:val="normaltextrun"/>
          <w:color w:val="2D2B2D"/>
          <w:sz w:val="22"/>
          <w:szCs w:val="22"/>
          <w:highlight w:val="cyan"/>
          <w:shd w:val="clear" w:color="auto" w:fill="FFFFFF"/>
        </w:rPr>
        <w:t>X</w:t>
      </w:r>
      <w:r w:rsidR="00D0509E">
        <w:rPr>
          <w:rStyle w:val="normaltextrun"/>
          <w:color w:val="2D2B2D"/>
          <w:sz w:val="22"/>
          <w:szCs w:val="22"/>
          <w:shd w:val="clear" w:color="auto" w:fill="FFFFFF"/>
        </w:rPr>
        <w:t>.</w:t>
      </w:r>
    </w:p>
    <w:p w14:paraId="13872016" w14:textId="77777777" w:rsidR="00136051" w:rsidRDefault="00136051" w:rsidP="00267AE4">
      <w:pPr>
        <w:contextualSpacing/>
        <w:mirrorIndents/>
        <w:rPr>
          <w:rStyle w:val="normaltextrun"/>
          <w:color w:val="2D2B2D"/>
          <w:sz w:val="22"/>
          <w:szCs w:val="22"/>
          <w:shd w:val="clear" w:color="auto" w:fill="FFFFFF"/>
        </w:rPr>
      </w:pPr>
    </w:p>
    <w:p w14:paraId="4A2CB17C" w14:textId="18C28DF6" w:rsidR="00136051" w:rsidRPr="00FD6900" w:rsidRDefault="0089107E" w:rsidP="00267AE4">
      <w:pPr>
        <w:contextualSpacing/>
        <w:mirrorIndents/>
        <w:rPr>
          <w:rStyle w:val="normaltextrun"/>
          <w:color w:val="2D2B2D"/>
          <w:sz w:val="22"/>
          <w:szCs w:val="22"/>
          <w:shd w:val="clear" w:color="auto" w:fill="FFFFFF"/>
        </w:rPr>
      </w:pPr>
      <w:r>
        <w:rPr>
          <w:rStyle w:val="normaltextrun"/>
          <w:color w:val="2D2B2D"/>
          <w:sz w:val="22"/>
          <w:szCs w:val="22"/>
          <w:shd w:val="clear" w:color="auto" w:fill="FFFFFF"/>
        </w:rPr>
        <w:t>For example, for a start date of 1/16/202</w:t>
      </w:r>
      <w:r w:rsidRPr="0089107E">
        <w:rPr>
          <w:rStyle w:val="normaltextrun"/>
          <w:color w:val="2D2B2D"/>
          <w:sz w:val="22"/>
          <w:szCs w:val="22"/>
          <w:highlight w:val="cyan"/>
          <w:shd w:val="clear" w:color="auto" w:fill="FFFFFF"/>
        </w:rPr>
        <w:t>X</w:t>
      </w:r>
      <w:r>
        <w:rPr>
          <w:rStyle w:val="normaltextrun"/>
          <w:color w:val="2D2B2D"/>
          <w:sz w:val="22"/>
          <w:szCs w:val="22"/>
          <w:shd w:val="clear" w:color="auto" w:fill="FFFFFF"/>
        </w:rPr>
        <w:t xml:space="preserve">, you </w:t>
      </w:r>
      <w:r w:rsidR="004249F0">
        <w:rPr>
          <w:rStyle w:val="normaltextrun"/>
          <w:color w:val="2D2B2D"/>
          <w:sz w:val="22"/>
          <w:szCs w:val="22"/>
          <w:shd w:val="clear" w:color="auto" w:fill="FFFFFF"/>
        </w:rPr>
        <w:t>would receive pay for 4 months (1/16/</w:t>
      </w:r>
      <w:r w:rsidR="00CC7BCB">
        <w:rPr>
          <w:rStyle w:val="normaltextrun"/>
          <w:color w:val="2D2B2D"/>
          <w:sz w:val="22"/>
          <w:szCs w:val="22"/>
          <w:shd w:val="clear" w:color="auto" w:fill="FFFFFF"/>
        </w:rPr>
        <w:t>202</w:t>
      </w:r>
      <w:r w:rsidR="00CC7BCB" w:rsidRPr="00CC7BCB">
        <w:rPr>
          <w:rStyle w:val="normaltextrun"/>
          <w:color w:val="2D2B2D"/>
          <w:sz w:val="22"/>
          <w:szCs w:val="22"/>
          <w:highlight w:val="cyan"/>
          <w:shd w:val="clear" w:color="auto" w:fill="FFFFFF"/>
        </w:rPr>
        <w:t>X</w:t>
      </w:r>
      <w:r w:rsidR="00CC7BCB">
        <w:rPr>
          <w:rStyle w:val="normaltextrun"/>
          <w:color w:val="2D2B2D"/>
          <w:sz w:val="22"/>
          <w:szCs w:val="22"/>
          <w:shd w:val="clear" w:color="auto" w:fill="FFFFFF"/>
        </w:rPr>
        <w:t xml:space="preserve"> through 5/15/202</w:t>
      </w:r>
      <w:r w:rsidR="00CC7BCB" w:rsidRPr="00CC7BCB">
        <w:rPr>
          <w:rStyle w:val="normaltextrun"/>
          <w:color w:val="2D2B2D"/>
          <w:sz w:val="22"/>
          <w:szCs w:val="22"/>
          <w:highlight w:val="cyan"/>
          <w:shd w:val="clear" w:color="auto" w:fill="FFFFFF"/>
        </w:rPr>
        <w:t>X</w:t>
      </w:r>
      <w:r w:rsidR="00CC7BCB">
        <w:rPr>
          <w:rStyle w:val="normaltextrun"/>
          <w:color w:val="2D2B2D"/>
          <w:sz w:val="22"/>
          <w:szCs w:val="22"/>
          <w:shd w:val="clear" w:color="auto" w:fill="FFFFFF"/>
        </w:rPr>
        <w:t>)</w:t>
      </w:r>
      <w:r w:rsidR="009B4D3B">
        <w:rPr>
          <w:rStyle w:val="normaltextrun"/>
          <w:color w:val="2D2B2D"/>
          <w:sz w:val="22"/>
          <w:szCs w:val="22"/>
          <w:shd w:val="clear" w:color="auto" w:fill="FFFFFF"/>
        </w:rPr>
        <w:t>, spread over 7 months (1/16/202</w:t>
      </w:r>
      <w:r w:rsidR="009B4D3B" w:rsidRPr="009B4D3B">
        <w:rPr>
          <w:rStyle w:val="normaltextrun"/>
          <w:color w:val="2D2B2D"/>
          <w:sz w:val="22"/>
          <w:szCs w:val="22"/>
          <w:highlight w:val="cyan"/>
          <w:shd w:val="clear" w:color="auto" w:fill="FFFFFF"/>
        </w:rPr>
        <w:t>X</w:t>
      </w:r>
      <w:r w:rsidR="009B4D3B">
        <w:rPr>
          <w:rStyle w:val="normaltextrun"/>
          <w:color w:val="2D2B2D"/>
          <w:sz w:val="22"/>
          <w:szCs w:val="22"/>
          <w:shd w:val="clear" w:color="auto" w:fill="FFFFFF"/>
        </w:rPr>
        <w:t xml:space="preserve"> through 8/15/202</w:t>
      </w:r>
      <w:r w:rsidR="009B4D3B" w:rsidRPr="009B4D3B">
        <w:rPr>
          <w:rStyle w:val="normaltextrun"/>
          <w:color w:val="2D2B2D"/>
          <w:sz w:val="22"/>
          <w:szCs w:val="22"/>
          <w:highlight w:val="cyan"/>
          <w:shd w:val="clear" w:color="auto" w:fill="FFFFFF"/>
        </w:rPr>
        <w:t>X</w:t>
      </w:r>
      <w:r w:rsidR="009B4D3B">
        <w:rPr>
          <w:rStyle w:val="normaltextrun"/>
          <w:color w:val="2D2B2D"/>
          <w:sz w:val="22"/>
          <w:szCs w:val="22"/>
          <w:shd w:val="clear" w:color="auto" w:fill="FFFFFF"/>
        </w:rPr>
        <w:t>).</w:t>
      </w:r>
      <w:r w:rsidR="00F27920">
        <w:rPr>
          <w:rStyle w:val="normaltextrun"/>
          <w:color w:val="2D2B2D"/>
          <w:sz w:val="22"/>
          <w:szCs w:val="22"/>
          <w:shd w:val="clear" w:color="auto" w:fill="FFFFFF"/>
        </w:rPr>
        <w:t xml:space="preserve"> Note that if you </w:t>
      </w:r>
      <w:r w:rsidR="008664E4">
        <w:rPr>
          <w:rStyle w:val="normaltextrun"/>
          <w:color w:val="2D2B2D"/>
          <w:sz w:val="22"/>
          <w:szCs w:val="22"/>
          <w:shd w:val="clear" w:color="auto" w:fill="FFFFFF"/>
        </w:rPr>
        <w:t xml:space="preserve">receive </w:t>
      </w:r>
      <w:r w:rsidR="00F27920">
        <w:rPr>
          <w:rStyle w:val="normaltextrun"/>
          <w:color w:val="2D2B2D"/>
          <w:sz w:val="22"/>
          <w:szCs w:val="22"/>
          <w:shd w:val="clear" w:color="auto" w:fill="FFFFFF"/>
        </w:rPr>
        <w:t>summer salary from grants or startup funds, your summer paychecks will be significantly higher.</w:t>
      </w:r>
    </w:p>
    <w:p w14:paraId="0F65B992" w14:textId="77777777" w:rsidR="007B0E79" w:rsidRDefault="007B0E79" w:rsidP="00267AE4">
      <w:pPr>
        <w:contextualSpacing/>
        <w:mirrorIndents/>
        <w:rPr>
          <w:rStyle w:val="normaltextrun"/>
          <w:b/>
          <w:bCs/>
          <w:color w:val="2D2B2D"/>
          <w:sz w:val="22"/>
          <w:szCs w:val="22"/>
          <w:shd w:val="clear" w:color="auto" w:fill="FFFFFF"/>
        </w:rPr>
      </w:pPr>
    </w:p>
    <w:p w14:paraId="7B52AF69" w14:textId="1A03A591" w:rsidR="00412B93" w:rsidRPr="001E5E8E" w:rsidRDefault="00412B93" w:rsidP="00267AE4">
      <w:pPr>
        <w:contextualSpacing/>
        <w:mirrorIndents/>
        <w:rPr>
          <w:rFonts w:cstheme="minorHAnsi"/>
          <w:b/>
          <w:bCs/>
          <w:kern w:val="2"/>
          <w:sz w:val="22"/>
          <w:szCs w:val="22"/>
          <w14:cntxtAlts/>
        </w:rPr>
      </w:pPr>
      <w:r w:rsidRPr="545F3FBF">
        <w:rPr>
          <w:rFonts w:cstheme="minorBidi"/>
          <w:b/>
          <w:bCs/>
          <w:kern w:val="2"/>
          <w:sz w:val="22"/>
          <w:szCs w:val="22"/>
          <w14:cntxtAlts/>
        </w:rPr>
        <w:t xml:space="preserve">Summer Support </w:t>
      </w:r>
      <w:r w:rsidRPr="545F3FBF">
        <w:rPr>
          <w:rFonts w:cstheme="minorBidi"/>
          <w:b/>
          <w:bCs/>
          <w:kern w:val="2"/>
          <w:sz w:val="22"/>
          <w:szCs w:val="22"/>
          <w:highlight w:val="yellow"/>
          <w14:cntxtAlts/>
        </w:rPr>
        <w:t>(IF APPLICABLE)</w:t>
      </w:r>
    </w:p>
    <w:p w14:paraId="22D2D655" w14:textId="09F69C3F" w:rsidR="7058988E" w:rsidRDefault="7058988E" w:rsidP="545F3FBF">
      <w:r w:rsidRPr="545F3FBF">
        <w:rPr>
          <w:rFonts w:ascii="Calibri" w:eastAsia="Calibri" w:hAnsi="Calibri" w:cs="Calibri"/>
          <w:sz w:val="22"/>
          <w:szCs w:val="22"/>
        </w:rPr>
        <w:t xml:space="preserve">During summers, you may </w:t>
      </w:r>
      <w:r w:rsidR="008664E4">
        <w:rPr>
          <w:rFonts w:ascii="Calibri" w:eastAsia="Calibri" w:hAnsi="Calibri" w:cs="Calibri"/>
          <w:sz w:val="22"/>
          <w:szCs w:val="22"/>
        </w:rPr>
        <w:t xml:space="preserve">also </w:t>
      </w:r>
      <w:r w:rsidRPr="545F3FBF">
        <w:rPr>
          <w:rFonts w:ascii="Calibri" w:eastAsia="Calibri" w:hAnsi="Calibri" w:cs="Calibri"/>
          <w:sz w:val="22"/>
          <w:szCs w:val="22"/>
        </w:rPr>
        <w:t xml:space="preserve">augment your 9-month academic year salary by summer teaching. Summer teaching is not always available but is planned and negotiated year-by-year between the specialized teaching faculty </w:t>
      </w:r>
      <w:r w:rsidRPr="545F3FBF">
        <w:rPr>
          <w:rFonts w:ascii="Times New Roman" w:hAnsi="Times New Roman"/>
          <w:szCs w:val="24"/>
        </w:rPr>
        <w:t>member and the unit executive officer.</w:t>
      </w:r>
    </w:p>
    <w:p w14:paraId="33F07662" w14:textId="100408F3" w:rsidR="00DC2D82" w:rsidRPr="001E5E8E" w:rsidRDefault="00DC2D82" w:rsidP="00267AE4">
      <w:pPr>
        <w:contextualSpacing/>
        <w:mirrorIndents/>
        <w:rPr>
          <w:rFonts w:cstheme="minorHAnsi"/>
          <w:kern w:val="2"/>
          <w:sz w:val="22"/>
          <w:szCs w:val="22"/>
          <w14:cntxtAlts/>
        </w:rPr>
      </w:pPr>
    </w:p>
    <w:p w14:paraId="7A5D7F9F" w14:textId="7A92AF58" w:rsidR="7058988E" w:rsidRDefault="7058988E" w:rsidP="545F3FBF">
      <w:pPr>
        <w:rPr>
          <w:rFonts w:ascii="Calibri" w:eastAsia="Calibri" w:hAnsi="Calibri" w:cs="Calibri"/>
          <w:b/>
          <w:bCs/>
          <w:sz w:val="22"/>
          <w:szCs w:val="22"/>
        </w:rPr>
      </w:pPr>
      <w:r w:rsidRPr="545F3FBF">
        <w:rPr>
          <w:rFonts w:ascii="Calibri" w:eastAsia="Calibri" w:hAnsi="Calibri" w:cs="Calibri"/>
          <w:sz w:val="22"/>
          <w:szCs w:val="22"/>
        </w:rPr>
        <w:t xml:space="preserve">FIRSTNAME, we hope very much that you will find this structure of support attractive and that you will decide to join us. We are excited about what you would bring to our department, and we have created a circumstance that we hope makes Illinois the best place for you to pursue this new phase in your career.  If you choose to accept our invitation, we would appreciate receiving your acceptance in writing by </w:t>
      </w:r>
      <w:r w:rsidRPr="545F3FBF">
        <w:rPr>
          <w:rFonts w:ascii="Calibri" w:eastAsia="Calibri" w:hAnsi="Calibri" w:cs="Calibri"/>
          <w:b/>
          <w:bCs/>
          <w:sz w:val="22"/>
          <w:szCs w:val="22"/>
        </w:rPr>
        <w:t>DATE</w:t>
      </w:r>
      <w:r w:rsidRPr="545F3FBF">
        <w:rPr>
          <w:rFonts w:ascii="Calibri" w:eastAsia="Calibri" w:hAnsi="Calibri" w:cs="Calibri"/>
          <w:sz w:val="22"/>
          <w:szCs w:val="22"/>
        </w:rPr>
        <w:t>.</w:t>
      </w:r>
    </w:p>
    <w:p w14:paraId="3CF23752" w14:textId="0D0DE1FB" w:rsidR="545F3FBF" w:rsidRDefault="545F3FBF" w:rsidP="545F3FBF">
      <w:pPr>
        <w:contextualSpacing/>
        <w:rPr>
          <w:rFonts w:cstheme="minorBidi"/>
          <w:b/>
          <w:bCs/>
          <w:sz w:val="22"/>
          <w:szCs w:val="22"/>
        </w:rPr>
      </w:pPr>
    </w:p>
    <w:p w14:paraId="0E4E021E" w14:textId="402A99EA" w:rsidR="00BA5BE2" w:rsidRPr="001E5E8E" w:rsidRDefault="00BA5BE2" w:rsidP="00267AE4">
      <w:pPr>
        <w:contextualSpacing/>
        <w:mirrorIndents/>
        <w:rPr>
          <w:rFonts w:cstheme="minorHAnsi"/>
          <w:kern w:val="2"/>
          <w:sz w:val="22"/>
          <w:szCs w:val="22"/>
          <w14:cntxtAlts/>
        </w:rPr>
      </w:pPr>
    </w:p>
    <w:p w14:paraId="724887A5" w14:textId="7ACCC305" w:rsidR="003962FB" w:rsidRDefault="003962FB" w:rsidP="00267AE4">
      <w:pPr>
        <w:contextualSpacing/>
        <w:mirrorIndents/>
        <w:rPr>
          <w:rFonts w:cstheme="minorHAnsi"/>
          <w:kern w:val="2"/>
          <w:sz w:val="22"/>
          <w:szCs w:val="22"/>
          <w14:cntxtAlts/>
        </w:rPr>
      </w:pPr>
      <w:r w:rsidRPr="001E5E8E">
        <w:rPr>
          <w:rFonts w:cstheme="minorHAnsi"/>
          <w:kern w:val="2"/>
          <w:sz w:val="22"/>
          <w:szCs w:val="22"/>
          <w14:cntxtAlts/>
        </w:rPr>
        <w:t>Sincerely,</w:t>
      </w:r>
    </w:p>
    <w:p w14:paraId="1BDB8EA7" w14:textId="6002D8BE" w:rsidR="001E5E8E" w:rsidRDefault="001E5E8E" w:rsidP="00267AE4">
      <w:pPr>
        <w:contextualSpacing/>
        <w:mirrorIndents/>
        <w:rPr>
          <w:rFonts w:cstheme="minorHAnsi"/>
          <w:kern w:val="2"/>
          <w:sz w:val="22"/>
          <w:szCs w:val="22"/>
          <w14:cntxtAlts/>
        </w:rPr>
      </w:pPr>
    </w:p>
    <w:p w14:paraId="79FA745A" w14:textId="77777777" w:rsidR="001E5E8E" w:rsidRPr="001E5E8E" w:rsidRDefault="001E5E8E" w:rsidP="00267AE4">
      <w:pPr>
        <w:contextualSpacing/>
        <w:mirrorIndents/>
        <w:rPr>
          <w:rFonts w:cstheme="minorHAnsi"/>
          <w:kern w:val="2"/>
          <w:sz w:val="22"/>
          <w:szCs w:val="22"/>
          <w14:cntxtAlts/>
        </w:rPr>
      </w:pPr>
    </w:p>
    <w:p w14:paraId="47A8FAE5" w14:textId="7B1CAFEA" w:rsidR="001E5E8E" w:rsidRPr="00D762FC" w:rsidRDefault="00D762FC" w:rsidP="001E5E8E">
      <w:pPr>
        <w:rPr>
          <w:rFonts w:eastAsia="MS Mincho" w:cstheme="minorHAnsi"/>
          <w:sz w:val="22"/>
          <w:szCs w:val="22"/>
          <w:highlight w:val="cyan"/>
          <w:lang w:eastAsia="ja-JP"/>
        </w:rPr>
      </w:pPr>
      <w:r w:rsidRPr="00D762FC">
        <w:rPr>
          <w:rFonts w:eastAsia="MS Mincho" w:cstheme="minorHAnsi"/>
          <w:sz w:val="22"/>
          <w:szCs w:val="22"/>
          <w:highlight w:val="cyan"/>
          <w:lang w:eastAsia="ja-JP"/>
        </w:rPr>
        <w:t>NAME</w:t>
      </w:r>
    </w:p>
    <w:p w14:paraId="07F859C1" w14:textId="5D97EBD2" w:rsidR="00D762FC" w:rsidRPr="00D762FC" w:rsidRDefault="001E5E8E" w:rsidP="001E5E8E">
      <w:pPr>
        <w:rPr>
          <w:rFonts w:eastAsia="MS Mincho" w:cstheme="minorHAnsi"/>
          <w:sz w:val="22"/>
          <w:szCs w:val="22"/>
          <w:highlight w:val="cyan"/>
          <w:lang w:eastAsia="ja-JP"/>
        </w:rPr>
      </w:pPr>
      <w:r w:rsidRPr="00D762FC">
        <w:rPr>
          <w:rFonts w:eastAsia="MS Mincho" w:cstheme="minorHAnsi"/>
          <w:sz w:val="22"/>
          <w:szCs w:val="22"/>
          <w:highlight w:val="cyan"/>
          <w:lang w:eastAsia="ja-JP"/>
        </w:rPr>
        <w:t>Professor and Head</w:t>
      </w:r>
      <w:r w:rsidR="00D762FC" w:rsidRPr="00D762FC">
        <w:rPr>
          <w:rFonts w:eastAsia="MS Mincho" w:cstheme="minorHAnsi"/>
          <w:sz w:val="22"/>
          <w:szCs w:val="22"/>
          <w:highlight w:val="cyan"/>
          <w:lang w:eastAsia="ja-JP"/>
        </w:rPr>
        <w:t>/Chair</w:t>
      </w:r>
    </w:p>
    <w:p w14:paraId="0324CC5D" w14:textId="4176A60E" w:rsidR="001E5E8E" w:rsidRPr="001E5E8E" w:rsidRDefault="00D762FC" w:rsidP="001E5E8E">
      <w:pPr>
        <w:rPr>
          <w:rFonts w:eastAsia="MS Mincho" w:cstheme="minorHAnsi"/>
          <w:sz w:val="22"/>
          <w:szCs w:val="22"/>
          <w:lang w:eastAsia="ja-JP"/>
        </w:rPr>
      </w:pPr>
      <w:r w:rsidRPr="00D762FC">
        <w:rPr>
          <w:rFonts w:eastAsia="MS Mincho" w:cstheme="minorHAnsi"/>
          <w:sz w:val="22"/>
          <w:szCs w:val="22"/>
          <w:highlight w:val="cyan"/>
          <w:lang w:eastAsia="ja-JP"/>
        </w:rPr>
        <w:t>UNIT</w:t>
      </w:r>
    </w:p>
    <w:p w14:paraId="6388CC43" w14:textId="77777777" w:rsidR="003962FB" w:rsidRPr="001E5E8E" w:rsidRDefault="003962FB" w:rsidP="00267AE4">
      <w:pPr>
        <w:contextualSpacing/>
        <w:mirrorIndents/>
        <w:rPr>
          <w:rFonts w:cstheme="minorHAnsi"/>
          <w:kern w:val="2"/>
          <w:sz w:val="22"/>
          <w:szCs w:val="22"/>
          <w14:cntxtAlts/>
        </w:rPr>
      </w:pPr>
    </w:p>
    <w:p w14:paraId="121101FB" w14:textId="7E557543" w:rsidR="003962FB" w:rsidRPr="001E5E8E" w:rsidRDefault="003962FB" w:rsidP="00267AE4">
      <w:pPr>
        <w:contextualSpacing/>
        <w:mirrorIndents/>
        <w:rPr>
          <w:rFonts w:cstheme="minorHAnsi"/>
          <w:kern w:val="2"/>
          <w:sz w:val="22"/>
          <w:szCs w:val="22"/>
          <w14:cntxtAlts/>
        </w:rPr>
      </w:pPr>
      <w:r w:rsidRPr="001E5E8E">
        <w:rPr>
          <w:rFonts w:cstheme="minorHAnsi"/>
          <w:kern w:val="2"/>
          <w:sz w:val="22"/>
          <w:szCs w:val="22"/>
          <w14:cntxtAlts/>
        </w:rPr>
        <w:t xml:space="preserve">I, </w:t>
      </w:r>
      <w:r w:rsidR="00DC2D82" w:rsidRPr="001E5E8E">
        <w:rPr>
          <w:rFonts w:cstheme="minorHAnsi"/>
          <w:b/>
          <w:bCs/>
          <w:kern w:val="2"/>
          <w:sz w:val="22"/>
          <w:szCs w:val="22"/>
          <w14:cntxtAlts/>
        </w:rPr>
        <w:t>NAME</w:t>
      </w:r>
      <w:r w:rsidRPr="001E5E8E">
        <w:rPr>
          <w:rFonts w:cstheme="minorHAnsi"/>
          <w:kern w:val="2"/>
          <w:sz w:val="22"/>
          <w:szCs w:val="22"/>
          <w14:cntxtAlts/>
        </w:rPr>
        <w:t>, accept the above offer.</w:t>
      </w:r>
    </w:p>
    <w:p w14:paraId="3185B348" w14:textId="77777777" w:rsidR="003962FB" w:rsidRPr="001E5E8E" w:rsidRDefault="003962FB" w:rsidP="00267AE4">
      <w:pPr>
        <w:contextualSpacing/>
        <w:mirrorIndents/>
        <w:rPr>
          <w:rFonts w:cstheme="minorHAnsi"/>
          <w:kern w:val="2"/>
          <w:sz w:val="22"/>
          <w:szCs w:val="22"/>
          <w14:cntxtAlts/>
        </w:rPr>
      </w:pPr>
    </w:p>
    <w:p w14:paraId="713B945D" w14:textId="77777777" w:rsidR="003962FB" w:rsidRPr="001E5E8E" w:rsidRDefault="003962FB" w:rsidP="00267AE4">
      <w:pPr>
        <w:contextualSpacing/>
        <w:mirrorIndents/>
        <w:rPr>
          <w:rFonts w:cstheme="minorHAnsi"/>
          <w:kern w:val="2"/>
          <w:sz w:val="22"/>
          <w:szCs w:val="22"/>
          <w14:cntxtAlts/>
        </w:rPr>
      </w:pPr>
      <w:r w:rsidRPr="001E5E8E">
        <w:rPr>
          <w:rFonts w:cstheme="minorHAnsi"/>
          <w:noProof/>
          <w:kern w:val="2"/>
          <w:sz w:val="22"/>
          <w:szCs w:val="22"/>
          <w14:cntxtAlts/>
        </w:rPr>
        <mc:AlternateContent>
          <mc:Choice Requires="wps">
            <w:drawing>
              <wp:inline distT="0" distB="0" distL="0" distR="0" wp14:anchorId="3BCF732B" wp14:editId="20821D7A">
                <wp:extent cx="2646947" cy="0"/>
                <wp:effectExtent l="0" t="0" r="7620" b="12700"/>
                <wp:docPr id="190414133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4694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dec="http://schemas.microsoft.com/office/drawing/2017/decorative" xmlns:a="http://schemas.openxmlformats.org/drawingml/2006/main" xmlns:w16sdtfl="http://schemas.microsoft.com/office/word/2024/wordml/sdtformatlock" xmlns:w16du="http://schemas.microsoft.com/office/word/2023/wordml/word16du">
            <w:pict>
              <v:line id="Straight Connector 1" style="visibility:visible;mso-wrap-style:square;mso-left-percent:-10001;mso-top-percent:-10001;mso-position-horizontal:absolute;mso-position-horizontal-relative:char;mso-position-vertical:absolute;mso-position-vertical-relative:line;mso-left-percent:-10001;mso-top-percent:-10001" alt="&quot;&quot;" o:spid="_x0000_s1026" strokecolor="black [3213]" strokeweight=".5pt" from="0,0" to="208.4pt,0" w14:anchorId="25409B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">
                <v:stroke joinstyle="miter"/>
                <w10:anchorlock/>
              </v:line>
            </w:pict>
          </mc:Fallback>
        </mc:AlternateContent>
      </w:r>
    </w:p>
    <w:p w14:paraId="15B7B15E" w14:textId="77777777" w:rsidR="003962FB" w:rsidRPr="001E5E8E" w:rsidRDefault="003962FB" w:rsidP="00267AE4">
      <w:pPr>
        <w:contextualSpacing/>
        <w:mirrorIndents/>
        <w:rPr>
          <w:rFonts w:cstheme="minorHAnsi"/>
          <w:kern w:val="2"/>
          <w:sz w:val="22"/>
          <w:szCs w:val="22"/>
          <w14:cntxtAlts/>
        </w:rPr>
      </w:pPr>
      <w:r w:rsidRPr="001E5E8E">
        <w:rPr>
          <w:rFonts w:cstheme="minorHAnsi"/>
          <w:kern w:val="2"/>
          <w:sz w:val="22"/>
          <w:szCs w:val="22"/>
          <w14:cntxtAlts/>
        </w:rPr>
        <w:t>Signature</w:t>
      </w:r>
    </w:p>
    <w:p w14:paraId="431C271C" w14:textId="77777777" w:rsidR="003962FB" w:rsidRPr="001E5E8E" w:rsidRDefault="003962FB" w:rsidP="00267AE4">
      <w:pPr>
        <w:contextualSpacing/>
        <w:mirrorIndents/>
        <w:rPr>
          <w:rFonts w:cstheme="minorHAnsi"/>
          <w:kern w:val="2"/>
          <w:sz w:val="22"/>
          <w:szCs w:val="22"/>
          <w14:cntxtAlts/>
        </w:rPr>
      </w:pPr>
      <w:r w:rsidRPr="545F3FBF">
        <w:rPr>
          <w:rFonts w:cstheme="minorBidi"/>
          <w:kern w:val="2"/>
          <w:sz w:val="22"/>
          <w:szCs w:val="22"/>
          <w14:cntxtAlts/>
        </w:rPr>
        <w:t>Date:</w:t>
      </w:r>
    </w:p>
    <w:p w14:paraId="147B4B88" w14:textId="77777777" w:rsidR="003962FB" w:rsidRPr="001E5E8E" w:rsidRDefault="003962FB" w:rsidP="00267AE4">
      <w:pPr>
        <w:tabs>
          <w:tab w:val="left" w:pos="6177"/>
        </w:tabs>
        <w:contextualSpacing/>
        <w:mirrorIndents/>
        <w:rPr>
          <w:rFonts w:cstheme="minorHAnsi"/>
          <w:kern w:val="2"/>
          <w:sz w:val="22"/>
          <w:szCs w:val="22"/>
          <w14:cntxtAlts/>
        </w:rPr>
      </w:pPr>
    </w:p>
    <w:sectPr w:rsidR="003962FB" w:rsidRPr="001E5E8E" w:rsidSect="00FE4C4B">
      <w:headerReference w:type="default" r:id="rId13"/>
      <w:footerReference w:type="even" r:id="rId14"/>
      <w:headerReference w:type="first" r:id="rId15"/>
      <w:pgSz w:w="12240" w:h="15840"/>
      <w:pgMar w:top="1296" w:right="1152" w:bottom="864" w:left="1152"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A979D" w14:textId="77777777" w:rsidR="00830BB2" w:rsidRDefault="00830BB2" w:rsidP="000A2409">
      <w:r>
        <w:separator/>
      </w:r>
    </w:p>
  </w:endnote>
  <w:endnote w:type="continuationSeparator" w:id="0">
    <w:p w14:paraId="626C5187" w14:textId="77777777" w:rsidR="00830BB2" w:rsidRDefault="00830BB2" w:rsidP="000A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C886" w14:textId="6216B5D9" w:rsidR="000A2409" w:rsidRDefault="000A2409" w:rsidP="002936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8AAF82" w14:textId="77777777" w:rsidR="000A2409" w:rsidRDefault="000A2409" w:rsidP="000A24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02ACC" w14:textId="77777777" w:rsidR="00830BB2" w:rsidRDefault="00830BB2" w:rsidP="000A2409">
      <w:r>
        <w:separator/>
      </w:r>
    </w:p>
  </w:footnote>
  <w:footnote w:type="continuationSeparator" w:id="0">
    <w:p w14:paraId="3C682BC5" w14:textId="77777777" w:rsidR="00830BB2" w:rsidRDefault="00830BB2" w:rsidP="000A2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5738" w14:textId="7AA4D03C" w:rsidR="00C9418A" w:rsidRDefault="00C9418A">
    <w:pPr>
      <w:pStyle w:val="Header"/>
    </w:pPr>
  </w:p>
  <w:p w14:paraId="3DAEDBC7" w14:textId="77777777" w:rsidR="00507562" w:rsidRDefault="005075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63367" w14:textId="0FC6597F" w:rsidR="00FE4C4B" w:rsidRDefault="00FE4C4B">
    <w:pPr>
      <w:pStyle w:val="Header"/>
    </w:pPr>
  </w:p>
  <w:p w14:paraId="15853A95" w14:textId="77777777" w:rsidR="00507562" w:rsidRDefault="00507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A236F"/>
    <w:multiLevelType w:val="hybridMultilevel"/>
    <w:tmpl w:val="42C0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8588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409"/>
    <w:rsid w:val="00016562"/>
    <w:rsid w:val="0003484B"/>
    <w:rsid w:val="000377F9"/>
    <w:rsid w:val="00046579"/>
    <w:rsid w:val="00063945"/>
    <w:rsid w:val="00093C8F"/>
    <w:rsid w:val="000A2409"/>
    <w:rsid w:val="000B574C"/>
    <w:rsid w:val="00136051"/>
    <w:rsid w:val="0016134C"/>
    <w:rsid w:val="00164BD6"/>
    <w:rsid w:val="001E5E8E"/>
    <w:rsid w:val="002018B9"/>
    <w:rsid w:val="00260AD0"/>
    <w:rsid w:val="00267AE4"/>
    <w:rsid w:val="00284186"/>
    <w:rsid w:val="00286C92"/>
    <w:rsid w:val="002B451B"/>
    <w:rsid w:val="002F0AD2"/>
    <w:rsid w:val="002F546C"/>
    <w:rsid w:val="00301036"/>
    <w:rsid w:val="003073A3"/>
    <w:rsid w:val="00316C19"/>
    <w:rsid w:val="0032403C"/>
    <w:rsid w:val="00324907"/>
    <w:rsid w:val="00344A0C"/>
    <w:rsid w:val="003860F6"/>
    <w:rsid w:val="003962FB"/>
    <w:rsid w:val="003A74D6"/>
    <w:rsid w:val="003B5D71"/>
    <w:rsid w:val="003C67B9"/>
    <w:rsid w:val="003E02CD"/>
    <w:rsid w:val="00405923"/>
    <w:rsid w:val="00412B93"/>
    <w:rsid w:val="004249F0"/>
    <w:rsid w:val="0043461F"/>
    <w:rsid w:val="00446305"/>
    <w:rsid w:val="0046047E"/>
    <w:rsid w:val="00472299"/>
    <w:rsid w:val="004D6AC2"/>
    <w:rsid w:val="00507049"/>
    <w:rsid w:val="00507562"/>
    <w:rsid w:val="0051345F"/>
    <w:rsid w:val="0052118C"/>
    <w:rsid w:val="00556B61"/>
    <w:rsid w:val="005645D7"/>
    <w:rsid w:val="005A5898"/>
    <w:rsid w:val="005C44DC"/>
    <w:rsid w:val="00602B92"/>
    <w:rsid w:val="00604831"/>
    <w:rsid w:val="006079E3"/>
    <w:rsid w:val="0061743A"/>
    <w:rsid w:val="00622A6A"/>
    <w:rsid w:val="006309DA"/>
    <w:rsid w:val="00673BB8"/>
    <w:rsid w:val="006A14DE"/>
    <w:rsid w:val="006A275C"/>
    <w:rsid w:val="006C04C0"/>
    <w:rsid w:val="006F31D5"/>
    <w:rsid w:val="00703F32"/>
    <w:rsid w:val="00707E14"/>
    <w:rsid w:val="00713AA3"/>
    <w:rsid w:val="007341F8"/>
    <w:rsid w:val="00747EB5"/>
    <w:rsid w:val="007564D7"/>
    <w:rsid w:val="00763789"/>
    <w:rsid w:val="007674D7"/>
    <w:rsid w:val="007835FA"/>
    <w:rsid w:val="007B0E79"/>
    <w:rsid w:val="007B1951"/>
    <w:rsid w:val="00800050"/>
    <w:rsid w:val="00820AE1"/>
    <w:rsid w:val="008301B7"/>
    <w:rsid w:val="00830BB2"/>
    <w:rsid w:val="0084440C"/>
    <w:rsid w:val="008664E4"/>
    <w:rsid w:val="0089107E"/>
    <w:rsid w:val="00891C21"/>
    <w:rsid w:val="00893D29"/>
    <w:rsid w:val="008A0E7F"/>
    <w:rsid w:val="008E1C24"/>
    <w:rsid w:val="008F2251"/>
    <w:rsid w:val="00923ABD"/>
    <w:rsid w:val="009672BF"/>
    <w:rsid w:val="009B0237"/>
    <w:rsid w:val="009B4D3B"/>
    <w:rsid w:val="009D6A6D"/>
    <w:rsid w:val="009E65EA"/>
    <w:rsid w:val="00A03A2C"/>
    <w:rsid w:val="00A0483F"/>
    <w:rsid w:val="00A14A79"/>
    <w:rsid w:val="00A23194"/>
    <w:rsid w:val="00A35FE3"/>
    <w:rsid w:val="00A46F6A"/>
    <w:rsid w:val="00A57A70"/>
    <w:rsid w:val="00A8509D"/>
    <w:rsid w:val="00A95CDB"/>
    <w:rsid w:val="00AD5702"/>
    <w:rsid w:val="00AD616E"/>
    <w:rsid w:val="00B0349D"/>
    <w:rsid w:val="00B0614C"/>
    <w:rsid w:val="00B46BB8"/>
    <w:rsid w:val="00B57CC1"/>
    <w:rsid w:val="00B76A90"/>
    <w:rsid w:val="00B90173"/>
    <w:rsid w:val="00BA5BE2"/>
    <w:rsid w:val="00BB4CD5"/>
    <w:rsid w:val="00BB4D37"/>
    <w:rsid w:val="00BE0439"/>
    <w:rsid w:val="00BE6E71"/>
    <w:rsid w:val="00C221C2"/>
    <w:rsid w:val="00C26702"/>
    <w:rsid w:val="00C434A5"/>
    <w:rsid w:val="00C463C1"/>
    <w:rsid w:val="00C73A67"/>
    <w:rsid w:val="00C75E39"/>
    <w:rsid w:val="00C9418A"/>
    <w:rsid w:val="00CC7BCB"/>
    <w:rsid w:val="00CE287E"/>
    <w:rsid w:val="00CF63A2"/>
    <w:rsid w:val="00D0509E"/>
    <w:rsid w:val="00D06A55"/>
    <w:rsid w:val="00D25033"/>
    <w:rsid w:val="00D3558E"/>
    <w:rsid w:val="00D478C9"/>
    <w:rsid w:val="00D51BF5"/>
    <w:rsid w:val="00D5502E"/>
    <w:rsid w:val="00D762FC"/>
    <w:rsid w:val="00D84189"/>
    <w:rsid w:val="00D948A7"/>
    <w:rsid w:val="00DC2D82"/>
    <w:rsid w:val="00DD1B60"/>
    <w:rsid w:val="00E0632E"/>
    <w:rsid w:val="00E5572D"/>
    <w:rsid w:val="00E85A30"/>
    <w:rsid w:val="00EC18A9"/>
    <w:rsid w:val="00EF4637"/>
    <w:rsid w:val="00F04B3B"/>
    <w:rsid w:val="00F27920"/>
    <w:rsid w:val="00F62C7E"/>
    <w:rsid w:val="00F72E70"/>
    <w:rsid w:val="00FD6900"/>
    <w:rsid w:val="00FE4C4B"/>
    <w:rsid w:val="0393E345"/>
    <w:rsid w:val="051C43CE"/>
    <w:rsid w:val="065D68B7"/>
    <w:rsid w:val="0BDE9727"/>
    <w:rsid w:val="0CD2D9D8"/>
    <w:rsid w:val="0D75B07C"/>
    <w:rsid w:val="145AAF4C"/>
    <w:rsid w:val="172A0C70"/>
    <w:rsid w:val="23F68FEA"/>
    <w:rsid w:val="315BC589"/>
    <w:rsid w:val="34CDF42D"/>
    <w:rsid w:val="38C66A1B"/>
    <w:rsid w:val="3C3FBD3B"/>
    <w:rsid w:val="3C9D1C23"/>
    <w:rsid w:val="3E9A0218"/>
    <w:rsid w:val="49AA4FD9"/>
    <w:rsid w:val="545F3FBF"/>
    <w:rsid w:val="5B6A1D63"/>
    <w:rsid w:val="5BDF660A"/>
    <w:rsid w:val="662E2D4E"/>
    <w:rsid w:val="668B7A76"/>
    <w:rsid w:val="7058988E"/>
    <w:rsid w:val="74A35B86"/>
    <w:rsid w:val="7D0CA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4E828"/>
  <w15:chartTrackingRefBased/>
  <w15:docId w15:val="{77037092-97E6-5348-AAFA-31079130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BE2"/>
    <w:rPr>
      <w:rFonts w:eastAsia="Times New Roman" w:cs="Times New Roman"/>
      <w:kern w:val="0"/>
      <w:szCs w:val="20"/>
      <w14:ligatures w14:val="none"/>
    </w:rPr>
  </w:style>
  <w:style w:type="paragraph" w:styleId="Heading1">
    <w:name w:val="heading 1"/>
    <w:basedOn w:val="Normal"/>
    <w:next w:val="Normal"/>
    <w:link w:val="Heading1Char"/>
    <w:uiPriority w:val="9"/>
    <w:qFormat/>
    <w:rsid w:val="002B451B"/>
    <w:pPr>
      <w:keepNext/>
      <w:keepLines/>
      <w:spacing w:before="240"/>
      <w:outlineLvl w:val="0"/>
    </w:pPr>
    <w:rPr>
      <w:rFonts w:asciiTheme="majorHAnsi" w:eastAsiaTheme="majorEastAsia" w:hAnsiTheme="majorHAnsi" w:cstheme="majorBidi"/>
      <w:color w:val="13294B"/>
      <w:kern w:val="2"/>
      <w:sz w:val="32"/>
      <w:szCs w:val="32"/>
      <w14:ligatures w14:val="standardContextual"/>
    </w:rPr>
  </w:style>
  <w:style w:type="paragraph" w:styleId="Heading2">
    <w:name w:val="heading 2"/>
    <w:basedOn w:val="Normal"/>
    <w:next w:val="Normal"/>
    <w:link w:val="Heading2Char"/>
    <w:uiPriority w:val="9"/>
    <w:semiHidden/>
    <w:unhideWhenUsed/>
    <w:qFormat/>
    <w:rsid w:val="002B451B"/>
    <w:pPr>
      <w:keepNext/>
      <w:keepLines/>
      <w:spacing w:before="40"/>
      <w:outlineLvl w:val="1"/>
    </w:pPr>
    <w:rPr>
      <w:rFonts w:asciiTheme="majorHAnsi" w:eastAsiaTheme="majorEastAsia" w:hAnsiTheme="majorHAnsi" w:cstheme="majorBidi"/>
      <w:color w:val="C84113"/>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link w:val="HeaderChar"/>
    <w:uiPriority w:val="99"/>
    <w:unhideWhenUsed/>
    <w:rsid w:val="0032403C"/>
  </w:style>
  <w:style w:type="character" w:customStyle="1" w:styleId="HeaderChar">
    <w:name w:val="Header Char"/>
    <w:basedOn w:val="DefaultParagraphFont"/>
    <w:link w:val="Header"/>
    <w:uiPriority w:val="99"/>
    <w:rsid w:val="0032403C"/>
    <w:rPr>
      <w:rFonts w:cs="Times New Roman (Body CS)"/>
      <w:smallCaps/>
      <w:color w:val="A6A6A6" w:themeColor="background1" w:themeShade="A6"/>
      <w:spacing w:val="6"/>
      <w:sz w:val="20"/>
      <w14:numForm w14:val="oldStyle"/>
      <w14:numSpacing w14:val="proportional"/>
    </w:rPr>
  </w:style>
  <w:style w:type="paragraph" w:styleId="Footer">
    <w:name w:val="footer"/>
    <w:basedOn w:val="Normal"/>
    <w:link w:val="FooterChar"/>
    <w:uiPriority w:val="99"/>
    <w:unhideWhenUsed/>
    <w:rsid w:val="000377F9"/>
    <w:pPr>
      <w:tabs>
        <w:tab w:val="center" w:pos="4680"/>
        <w:tab w:val="right" w:pos="9360"/>
      </w:tabs>
    </w:pPr>
    <w:rPr>
      <w:rFonts w:eastAsiaTheme="minorHAnsi" w:cs="Times New Roman (Body CS)"/>
      <w:smallCaps/>
      <w:color w:val="0D0D0D" w:themeColor="text1" w:themeTint="F2"/>
      <w:spacing w:val="6"/>
      <w:kern w:val="2"/>
      <w:sz w:val="20"/>
      <w:szCs w:val="24"/>
      <w14:ligatures w14:val="standardContextual"/>
      <w14:numForm w14:val="oldStyle"/>
      <w14:numSpacing w14:val="proportional"/>
    </w:rPr>
  </w:style>
  <w:style w:type="character" w:customStyle="1" w:styleId="FooterChar">
    <w:name w:val="Footer Char"/>
    <w:basedOn w:val="DefaultParagraphFont"/>
    <w:link w:val="Footer"/>
    <w:uiPriority w:val="99"/>
    <w:rsid w:val="000377F9"/>
    <w:rPr>
      <w:rFonts w:cs="Times New Roman (Body CS)"/>
      <w:smallCaps/>
      <w:color w:val="0D0D0D" w:themeColor="text1" w:themeTint="F2"/>
      <w:spacing w:val="6"/>
      <w:sz w:val="20"/>
      <w14:numForm w14:val="oldStyle"/>
      <w14:numSpacing w14:val="proportional"/>
    </w:rPr>
  </w:style>
  <w:style w:type="character" w:styleId="PageNumber">
    <w:name w:val="page number"/>
    <w:basedOn w:val="DefaultParagraphFont"/>
    <w:uiPriority w:val="99"/>
    <w:semiHidden/>
    <w:unhideWhenUsed/>
    <w:rsid w:val="000A2409"/>
  </w:style>
  <w:style w:type="character" w:customStyle="1" w:styleId="Heading1Char">
    <w:name w:val="Heading 1 Char"/>
    <w:basedOn w:val="DefaultParagraphFont"/>
    <w:link w:val="Heading1"/>
    <w:uiPriority w:val="9"/>
    <w:rsid w:val="002B451B"/>
    <w:rPr>
      <w:rFonts w:asciiTheme="majorHAnsi" w:eastAsiaTheme="majorEastAsia" w:hAnsiTheme="majorHAnsi" w:cstheme="majorBidi"/>
      <w:color w:val="13294B"/>
      <w:sz w:val="32"/>
      <w:szCs w:val="32"/>
    </w:rPr>
  </w:style>
  <w:style w:type="character" w:customStyle="1" w:styleId="Heading2Char">
    <w:name w:val="Heading 2 Char"/>
    <w:basedOn w:val="DefaultParagraphFont"/>
    <w:link w:val="Heading2"/>
    <w:uiPriority w:val="9"/>
    <w:semiHidden/>
    <w:rsid w:val="002B451B"/>
    <w:rPr>
      <w:rFonts w:asciiTheme="majorHAnsi" w:eastAsiaTheme="majorEastAsia" w:hAnsiTheme="majorHAnsi" w:cstheme="majorBidi"/>
      <w:color w:val="C84113"/>
      <w:sz w:val="26"/>
      <w:szCs w:val="26"/>
    </w:rPr>
  </w:style>
  <w:style w:type="paragraph" w:styleId="Title">
    <w:name w:val="Title"/>
    <w:basedOn w:val="Normal"/>
    <w:next w:val="Normal"/>
    <w:link w:val="TitleChar"/>
    <w:uiPriority w:val="10"/>
    <w:qFormat/>
    <w:rsid w:val="00344A0C"/>
    <w:pPr>
      <w:spacing w:after="360"/>
      <w:contextualSpacing/>
    </w:pPr>
    <w:rPr>
      <w:rFonts w:asciiTheme="majorHAnsi" w:eastAsiaTheme="majorEastAsia" w:hAnsiTheme="majorHAnsi" w:cstheme="majorBidi"/>
      <w:color w:val="13294B"/>
      <w:spacing w:val="-10"/>
      <w:kern w:val="28"/>
      <w:sz w:val="56"/>
      <w:szCs w:val="56"/>
      <w14:ligatures w14:val="standardContextual"/>
    </w:rPr>
  </w:style>
  <w:style w:type="character" w:customStyle="1" w:styleId="TitleChar">
    <w:name w:val="Title Char"/>
    <w:basedOn w:val="DefaultParagraphFont"/>
    <w:link w:val="Title"/>
    <w:uiPriority w:val="10"/>
    <w:rsid w:val="00344A0C"/>
    <w:rPr>
      <w:rFonts w:asciiTheme="majorHAnsi" w:eastAsiaTheme="majorEastAsia" w:hAnsiTheme="majorHAnsi" w:cstheme="majorBidi"/>
      <w:color w:val="13294B"/>
      <w:spacing w:val="-10"/>
      <w:kern w:val="28"/>
      <w:sz w:val="56"/>
      <w:szCs w:val="56"/>
    </w:rPr>
  </w:style>
  <w:style w:type="character" w:styleId="SubtleEmphasis">
    <w:name w:val="Subtle Emphasis"/>
    <w:basedOn w:val="DefaultParagraphFont"/>
    <w:uiPriority w:val="19"/>
    <w:qFormat/>
    <w:rsid w:val="002B451B"/>
    <w:rPr>
      <w:i/>
      <w:iCs/>
      <w:color w:val="404040" w:themeColor="text1" w:themeTint="BF"/>
    </w:rPr>
  </w:style>
  <w:style w:type="table" w:styleId="TableGrid">
    <w:name w:val="Table Grid"/>
    <w:basedOn w:val="TableNormal"/>
    <w:uiPriority w:val="39"/>
    <w:rsid w:val="00344A0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41F8"/>
    <w:pPr>
      <w:ind w:left="720"/>
      <w:contextualSpacing/>
    </w:pPr>
    <w:rPr>
      <w:rFonts w:eastAsiaTheme="minorHAnsi" w:cstheme="minorBidi"/>
      <w:kern w:val="2"/>
      <w:szCs w:val="24"/>
      <w14:ligatures w14:val="standardContextual"/>
    </w:rPr>
  </w:style>
  <w:style w:type="character" w:styleId="Strong">
    <w:name w:val="Strong"/>
    <w:basedOn w:val="DefaultParagraphFont"/>
    <w:uiPriority w:val="22"/>
    <w:qFormat/>
    <w:rsid w:val="00BA5BE2"/>
    <w:rPr>
      <w:b/>
      <w:bCs/>
    </w:rPr>
  </w:style>
  <w:style w:type="character" w:styleId="IntenseEmphasis">
    <w:name w:val="Intense Emphasis"/>
    <w:basedOn w:val="DefaultParagraphFont"/>
    <w:uiPriority w:val="21"/>
    <w:qFormat/>
    <w:rsid w:val="00BA5BE2"/>
    <w:rPr>
      <w:i/>
      <w:iCs/>
      <w:color w:val="4472C4" w:themeColor="accent1"/>
    </w:rPr>
  </w:style>
  <w:style w:type="character" w:styleId="Hyperlink">
    <w:name w:val="Hyperlink"/>
    <w:rsid w:val="00BA5BE2"/>
    <w:rPr>
      <w:color w:val="0563C1"/>
      <w:u w:val="single"/>
    </w:rPr>
  </w:style>
  <w:style w:type="paragraph" w:styleId="NormalWeb">
    <w:name w:val="Normal (Web)"/>
    <w:basedOn w:val="Normal"/>
    <w:uiPriority w:val="99"/>
    <w:unhideWhenUsed/>
    <w:rsid w:val="0046047E"/>
    <w:pPr>
      <w:spacing w:before="100" w:beforeAutospacing="1" w:after="100" w:afterAutospacing="1"/>
    </w:pPr>
    <w:rPr>
      <w:rFonts w:ascii="Times New Roman" w:hAnsi="Times New Roman"/>
      <w:szCs w:val="24"/>
    </w:rPr>
  </w:style>
  <w:style w:type="character" w:styleId="Emphasis">
    <w:name w:val="Emphasis"/>
    <w:uiPriority w:val="20"/>
    <w:qFormat/>
    <w:rsid w:val="0046047E"/>
    <w:rPr>
      <w:i/>
      <w:iCs/>
    </w:rPr>
  </w:style>
  <w:style w:type="character" w:styleId="FollowedHyperlink">
    <w:name w:val="FollowedHyperlink"/>
    <w:basedOn w:val="DefaultParagraphFont"/>
    <w:uiPriority w:val="99"/>
    <w:semiHidden/>
    <w:unhideWhenUsed/>
    <w:rsid w:val="0046047E"/>
    <w:rPr>
      <w:color w:val="954F72" w:themeColor="followedHyperlink"/>
      <w:u w:val="single"/>
    </w:rPr>
  </w:style>
  <w:style w:type="character" w:styleId="CommentReference">
    <w:name w:val="annotation reference"/>
    <w:basedOn w:val="DefaultParagraphFont"/>
    <w:uiPriority w:val="99"/>
    <w:semiHidden/>
    <w:unhideWhenUsed/>
    <w:rsid w:val="003073A3"/>
    <w:rPr>
      <w:sz w:val="16"/>
      <w:szCs w:val="16"/>
    </w:rPr>
  </w:style>
  <w:style w:type="paragraph" w:styleId="CommentText">
    <w:name w:val="annotation text"/>
    <w:basedOn w:val="Normal"/>
    <w:link w:val="CommentTextChar"/>
    <w:uiPriority w:val="99"/>
    <w:semiHidden/>
    <w:unhideWhenUsed/>
    <w:rsid w:val="003073A3"/>
    <w:rPr>
      <w:sz w:val="20"/>
    </w:rPr>
  </w:style>
  <w:style w:type="character" w:customStyle="1" w:styleId="CommentTextChar">
    <w:name w:val="Comment Text Char"/>
    <w:basedOn w:val="DefaultParagraphFont"/>
    <w:link w:val="CommentText"/>
    <w:uiPriority w:val="99"/>
    <w:semiHidden/>
    <w:rsid w:val="003073A3"/>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073A3"/>
    <w:rPr>
      <w:b/>
      <w:bCs/>
    </w:rPr>
  </w:style>
  <w:style w:type="character" w:customStyle="1" w:styleId="CommentSubjectChar">
    <w:name w:val="Comment Subject Char"/>
    <w:basedOn w:val="CommentTextChar"/>
    <w:link w:val="CommentSubject"/>
    <w:uiPriority w:val="99"/>
    <w:semiHidden/>
    <w:rsid w:val="003073A3"/>
    <w:rPr>
      <w:rFonts w:eastAsia="Times New Roman" w:cs="Times New Roman"/>
      <w:b/>
      <w:bCs/>
      <w:kern w:val="0"/>
      <w:sz w:val="20"/>
      <w:szCs w:val="20"/>
      <w14:ligatures w14:val="none"/>
    </w:rPr>
  </w:style>
  <w:style w:type="paragraph" w:styleId="Revision">
    <w:name w:val="Revision"/>
    <w:hidden/>
    <w:uiPriority w:val="99"/>
    <w:semiHidden/>
    <w:rsid w:val="00D5502E"/>
    <w:rPr>
      <w:rFonts w:eastAsia="Times New Roman" w:cs="Times New Roman"/>
      <w:kern w:val="0"/>
      <w:szCs w:val="20"/>
      <w14:ligatures w14:val="none"/>
    </w:rPr>
  </w:style>
  <w:style w:type="character" w:styleId="UnresolvedMention">
    <w:name w:val="Unresolved Mention"/>
    <w:basedOn w:val="DefaultParagraphFont"/>
    <w:uiPriority w:val="99"/>
    <w:semiHidden/>
    <w:unhideWhenUsed/>
    <w:rsid w:val="00D5502E"/>
    <w:rPr>
      <w:color w:val="605E5C"/>
      <w:shd w:val="clear" w:color="auto" w:fill="E1DFDD"/>
    </w:rPr>
  </w:style>
  <w:style w:type="paragraph" w:styleId="BodyText">
    <w:name w:val="Body Text"/>
    <w:basedOn w:val="Normal"/>
    <w:link w:val="BodyTextChar"/>
    <w:uiPriority w:val="1"/>
    <w:qFormat/>
    <w:rsid w:val="00B90173"/>
    <w:pPr>
      <w:widowControl w:val="0"/>
      <w:autoSpaceDE w:val="0"/>
      <w:autoSpaceDN w:val="0"/>
      <w:ind w:left="100"/>
    </w:pPr>
    <w:rPr>
      <w:rFonts w:ascii="Times New Roman" w:hAnsi="Times New Roman"/>
      <w:sz w:val="22"/>
      <w:szCs w:val="22"/>
    </w:rPr>
  </w:style>
  <w:style w:type="character" w:customStyle="1" w:styleId="BodyTextChar">
    <w:name w:val="Body Text Char"/>
    <w:basedOn w:val="DefaultParagraphFont"/>
    <w:link w:val="BodyText"/>
    <w:uiPriority w:val="1"/>
    <w:rsid w:val="00B90173"/>
    <w:rPr>
      <w:rFonts w:ascii="Times New Roman" w:eastAsia="Times New Roman" w:hAnsi="Times New Roman" w:cs="Times New Roman"/>
      <w:kern w:val="0"/>
      <w:sz w:val="22"/>
      <w:szCs w:val="22"/>
      <w14:ligatures w14:val="none"/>
    </w:rPr>
  </w:style>
  <w:style w:type="character" w:customStyle="1" w:styleId="normaltextrun">
    <w:name w:val="normaltextrun"/>
    <w:basedOn w:val="DefaultParagraphFont"/>
    <w:rsid w:val="00AD616E"/>
  </w:style>
  <w:style w:type="character" w:customStyle="1" w:styleId="eop">
    <w:name w:val="eop"/>
    <w:basedOn w:val="DefaultParagraphFont"/>
    <w:rsid w:val="00AD6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vost.illinois.edu/policies/provosts-communications/communication-25-employment-guidelines-for-specialized-faculty-holding-non-tenure-syste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s.illinois.edu/system/files/inline-files/College%20criteria%20for%20appointment%20to%20Spec%20Faculty%20titles%20Dec2024.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5603d5-c861-417d-af44-8ac3383cbf9e">
      <Terms xmlns="http://schemas.microsoft.com/office/infopath/2007/PartnerControls"/>
    </lcf76f155ced4ddcb4097134ff3c332f>
    <TaxCatchAll xmlns="d6025e78-6fae-4751-a9f5-826ed9a8057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C2FA80108B4943B0E75464B264BFAD" ma:contentTypeVersion="16" ma:contentTypeDescription="Create a new document." ma:contentTypeScope="" ma:versionID="ad39e03115c81cda54b968f72f7c21a0">
  <xsd:schema xmlns:xsd="http://www.w3.org/2001/XMLSchema" xmlns:xs="http://www.w3.org/2001/XMLSchema" xmlns:p="http://schemas.microsoft.com/office/2006/metadata/properties" xmlns:ns2="8f5603d5-c861-417d-af44-8ac3383cbf9e" xmlns:ns3="d6025e78-6fae-4751-a9f5-826ed9a80570" targetNamespace="http://schemas.microsoft.com/office/2006/metadata/properties" ma:root="true" ma:fieldsID="38ff4857aac4f6ba64ead0dc98e22048" ns2:_="" ns3:_="">
    <xsd:import namespace="8f5603d5-c861-417d-af44-8ac3383cbf9e"/>
    <xsd:import namespace="d6025e78-6fae-4751-a9f5-826ed9a805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03d5-c861-417d-af44-8ac3383cb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025e78-6fae-4751-a9f5-826ed9a805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086676d-d205-4d4c-9bd3-19478a026287}" ma:internalName="TaxCatchAll" ma:showField="CatchAllData" ma:web="d6025e78-6fae-4751-a9f5-826ed9a805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325EC-55BB-4E6B-8C48-E4D6BE7B6E87}">
  <ds:schemaRefs>
    <ds:schemaRef ds:uri="http://schemas.microsoft.com/sharepoint/v3/contenttype/forms"/>
  </ds:schemaRefs>
</ds:datastoreItem>
</file>

<file path=customXml/itemProps2.xml><?xml version="1.0" encoding="utf-8"?>
<ds:datastoreItem xmlns:ds="http://schemas.openxmlformats.org/officeDocument/2006/customXml" ds:itemID="{9680C4C9-7286-416D-92C7-B3D39BFFC96A}">
  <ds:schemaRefs>
    <ds:schemaRef ds:uri="http://schemas.microsoft.com/office/2006/metadata/properties"/>
    <ds:schemaRef ds:uri="http://schemas.microsoft.com/office/infopath/2007/PartnerControls"/>
    <ds:schemaRef ds:uri="8f5603d5-c861-417d-af44-8ac3383cbf9e"/>
    <ds:schemaRef ds:uri="d6025e78-6fae-4751-a9f5-826ed9a80570"/>
  </ds:schemaRefs>
</ds:datastoreItem>
</file>

<file path=customXml/itemProps3.xml><?xml version="1.0" encoding="utf-8"?>
<ds:datastoreItem xmlns:ds="http://schemas.openxmlformats.org/officeDocument/2006/customXml" ds:itemID="{9256D68B-002C-3240-8446-0D12D58655FD}">
  <ds:schemaRefs>
    <ds:schemaRef ds:uri="http://schemas.openxmlformats.org/officeDocument/2006/bibliography"/>
  </ds:schemaRefs>
</ds:datastoreItem>
</file>

<file path=customXml/itemProps4.xml><?xml version="1.0" encoding="utf-8"?>
<ds:datastoreItem xmlns:ds="http://schemas.openxmlformats.org/officeDocument/2006/customXml" ds:itemID="{56821579-FCAE-43CC-A1AB-AD2D3BC4E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603d5-c861-417d-af44-8ac3383cbf9e"/>
    <ds:schemaRef ds:uri="d6025e78-6fae-4751-a9f5-826ed9a80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805</Words>
  <Characters>4721</Characters>
  <Application>Microsoft Office Word</Application>
  <DocSecurity>4</DocSecurity>
  <Lines>118</Lines>
  <Paragraphs>77</Paragraphs>
  <ScaleCrop>false</ScaleCrop>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Peloquin, Charlotte</dc:creator>
  <cp:keywords/>
  <dc:description/>
  <cp:lastModifiedBy>Elli, Amy Lawrence</cp:lastModifiedBy>
  <cp:revision>2</cp:revision>
  <dcterms:created xsi:type="dcterms:W3CDTF">2025-04-28T19:13:00Z</dcterms:created>
  <dcterms:modified xsi:type="dcterms:W3CDTF">2025-04-28T19:13:00Z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0x0101004EC2FA80108B4943B0E75464B264BFAD</vt:lpwstr>
  </property>
  <property fmtid="{D5CDD505-2E9C-101B-9397-08002B2CF9AE}" pid="3" name="MediaServiceImageTags">
    <vt:lpwstr/>
  </property>
</Properties>
</file>